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B9" w:rsidRPr="00E33424" w:rsidRDefault="00A200B1" w:rsidP="00837105">
      <w:pPr>
        <w:pStyle w:val="Nadpis6"/>
        <w:spacing w:line="240" w:lineRule="auto"/>
        <w:jc w:val="center"/>
        <w:rPr>
          <w:b/>
          <w:color w:val="1F497D"/>
          <w:szCs w:val="24"/>
        </w:rPr>
      </w:pPr>
      <w:r w:rsidRPr="00E33424">
        <w:rPr>
          <w:b/>
          <w:noProof/>
          <w:color w:val="1F497D"/>
          <w:szCs w:val="24"/>
          <w:lang w:val="cs-CZ"/>
        </w:rPr>
        <w:drawing>
          <wp:inline distT="0" distB="0" distL="0" distR="0">
            <wp:extent cx="1819275" cy="733425"/>
            <wp:effectExtent l="0" t="0" r="0" b="0"/>
            <wp:docPr id="1" name="obrázek 1" descr="Homolka_logo_obdelnik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olka_logo_obdelnik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33425"/>
                    </a:xfrm>
                    <a:prstGeom prst="rect">
                      <a:avLst/>
                    </a:prstGeom>
                    <a:noFill/>
                    <a:ln>
                      <a:noFill/>
                    </a:ln>
                  </pic:spPr>
                </pic:pic>
              </a:graphicData>
            </a:graphic>
          </wp:inline>
        </w:drawing>
      </w:r>
    </w:p>
    <w:p w:rsidR="00531EB9" w:rsidRPr="00E33424" w:rsidRDefault="00531EB9" w:rsidP="00837105">
      <w:pPr>
        <w:pStyle w:val="Nadpis6"/>
        <w:spacing w:line="240" w:lineRule="auto"/>
        <w:jc w:val="center"/>
        <w:rPr>
          <w:b/>
          <w:color w:val="1F497D"/>
          <w:szCs w:val="24"/>
        </w:rPr>
      </w:pPr>
    </w:p>
    <w:p w:rsidR="00531EB9" w:rsidRPr="00A57504" w:rsidRDefault="00A57504" w:rsidP="00837105">
      <w:pPr>
        <w:jc w:val="center"/>
        <w:rPr>
          <w:rFonts w:asciiTheme="minorHAnsi" w:hAnsiTheme="minorHAnsi" w:cstheme="minorHAnsi"/>
          <w:b/>
          <w:color w:val="1F497D"/>
          <w:sz w:val="28"/>
          <w:szCs w:val="28"/>
        </w:rPr>
      </w:pPr>
      <w:r w:rsidRPr="00E33424">
        <w:rPr>
          <w:noProof/>
          <w:color w:val="1F497D"/>
          <w:sz w:val="24"/>
          <w:szCs w:val="24"/>
        </w:rPr>
        <w:drawing>
          <wp:anchor distT="0" distB="0" distL="114300" distR="114300" simplePos="0" relativeHeight="251657728" behindDoc="1" locked="0" layoutInCell="1" allowOverlap="1">
            <wp:simplePos x="0" y="0"/>
            <wp:positionH relativeFrom="column">
              <wp:posOffset>1779905</wp:posOffset>
            </wp:positionH>
            <wp:positionV relativeFrom="paragraph">
              <wp:posOffset>89535</wp:posOffset>
            </wp:positionV>
            <wp:extent cx="2176145" cy="1009015"/>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614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B9" w:rsidRPr="00A57504" w:rsidRDefault="00531EB9" w:rsidP="00837105">
      <w:pPr>
        <w:tabs>
          <w:tab w:val="left" w:pos="1455"/>
        </w:tabs>
        <w:jc w:val="center"/>
        <w:rPr>
          <w:rFonts w:asciiTheme="minorHAnsi" w:hAnsiTheme="minorHAnsi" w:cstheme="minorHAnsi"/>
          <w:b/>
          <w:color w:val="1F497D"/>
          <w:sz w:val="28"/>
          <w:szCs w:val="28"/>
        </w:rPr>
      </w:pPr>
      <w:r w:rsidRPr="00A57504">
        <w:rPr>
          <w:rFonts w:asciiTheme="minorHAnsi" w:hAnsiTheme="minorHAnsi" w:cstheme="minorHAnsi"/>
          <w:b/>
          <w:color w:val="1F497D"/>
          <w:sz w:val="28"/>
          <w:szCs w:val="28"/>
        </w:rPr>
        <w:t>Tisková zpráva</w:t>
      </w:r>
    </w:p>
    <w:p w:rsidR="00531EB9" w:rsidRPr="00A57504" w:rsidRDefault="00531EB9" w:rsidP="00A57504">
      <w:pPr>
        <w:tabs>
          <w:tab w:val="left" w:pos="1455"/>
        </w:tabs>
        <w:rPr>
          <w:rFonts w:asciiTheme="minorHAnsi" w:hAnsiTheme="minorHAnsi" w:cstheme="minorHAnsi"/>
          <w:color w:val="1F497D"/>
          <w:sz w:val="28"/>
          <w:szCs w:val="28"/>
        </w:rPr>
      </w:pPr>
    </w:p>
    <w:p w:rsidR="00531EB9" w:rsidRPr="00A57504" w:rsidRDefault="00F60E92" w:rsidP="002A6B80">
      <w:pPr>
        <w:tabs>
          <w:tab w:val="left" w:pos="960"/>
          <w:tab w:val="left" w:pos="1455"/>
          <w:tab w:val="center" w:pos="4536"/>
        </w:tabs>
        <w:jc w:val="center"/>
        <w:rPr>
          <w:rFonts w:asciiTheme="minorHAnsi" w:hAnsiTheme="minorHAnsi" w:cstheme="minorHAnsi"/>
          <w:b/>
          <w:color w:val="1F497D"/>
          <w:sz w:val="28"/>
          <w:szCs w:val="28"/>
        </w:rPr>
      </w:pPr>
      <w:r w:rsidRPr="00A57504">
        <w:rPr>
          <w:rFonts w:asciiTheme="minorHAnsi" w:hAnsiTheme="minorHAnsi" w:cstheme="minorHAnsi"/>
          <w:b/>
          <w:color w:val="1F497D"/>
          <w:sz w:val="28"/>
          <w:szCs w:val="28"/>
        </w:rPr>
        <w:t>1</w:t>
      </w:r>
      <w:r w:rsidR="006D4866">
        <w:rPr>
          <w:rFonts w:asciiTheme="minorHAnsi" w:hAnsiTheme="minorHAnsi" w:cstheme="minorHAnsi"/>
          <w:b/>
          <w:color w:val="1F497D"/>
          <w:sz w:val="28"/>
          <w:szCs w:val="28"/>
        </w:rPr>
        <w:t>3</w:t>
      </w:r>
      <w:r w:rsidR="008149C6"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6D4866">
        <w:rPr>
          <w:rFonts w:asciiTheme="minorHAnsi" w:hAnsiTheme="minorHAnsi" w:cstheme="minorHAnsi"/>
          <w:b/>
          <w:color w:val="1F497D"/>
          <w:sz w:val="28"/>
          <w:szCs w:val="28"/>
        </w:rPr>
        <w:t>3</w:t>
      </w:r>
      <w:r w:rsidR="009E76DB" w:rsidRPr="00A57504">
        <w:rPr>
          <w:rFonts w:asciiTheme="minorHAnsi" w:hAnsiTheme="minorHAnsi" w:cstheme="minorHAnsi"/>
          <w:b/>
          <w:color w:val="1F497D"/>
          <w:sz w:val="28"/>
          <w:szCs w:val="28"/>
        </w:rPr>
        <w:t>.</w:t>
      </w:r>
      <w:r w:rsidR="00FF5812" w:rsidRPr="00A57504">
        <w:rPr>
          <w:rFonts w:asciiTheme="minorHAnsi" w:hAnsiTheme="minorHAnsi" w:cstheme="minorHAnsi"/>
          <w:b/>
          <w:color w:val="1F497D"/>
          <w:sz w:val="28"/>
          <w:szCs w:val="28"/>
        </w:rPr>
        <w:t xml:space="preserve"> </w:t>
      </w:r>
      <w:r w:rsidR="00531EB9" w:rsidRPr="00A57504">
        <w:rPr>
          <w:rFonts w:asciiTheme="minorHAnsi" w:hAnsiTheme="minorHAnsi" w:cstheme="minorHAnsi"/>
          <w:b/>
          <w:color w:val="1F497D"/>
          <w:sz w:val="28"/>
          <w:szCs w:val="28"/>
        </w:rPr>
        <w:t>20</w:t>
      </w:r>
      <w:r w:rsidR="00DF7BE8" w:rsidRPr="00A57504">
        <w:rPr>
          <w:rFonts w:asciiTheme="minorHAnsi" w:hAnsiTheme="minorHAnsi" w:cstheme="minorHAnsi"/>
          <w:b/>
          <w:color w:val="1F497D"/>
          <w:sz w:val="28"/>
          <w:szCs w:val="28"/>
        </w:rPr>
        <w:t>2</w:t>
      </w:r>
      <w:r w:rsidR="00113569">
        <w:rPr>
          <w:rFonts w:asciiTheme="minorHAnsi" w:hAnsiTheme="minorHAnsi" w:cstheme="minorHAnsi"/>
          <w:b/>
          <w:color w:val="1F497D"/>
          <w:sz w:val="28"/>
          <w:szCs w:val="28"/>
        </w:rPr>
        <w:t>3</w:t>
      </w:r>
    </w:p>
    <w:p w:rsidR="00531EB9" w:rsidRPr="00E33424" w:rsidRDefault="00531EB9" w:rsidP="003F73DA">
      <w:pPr>
        <w:tabs>
          <w:tab w:val="left" w:pos="1455"/>
          <w:tab w:val="left" w:pos="5263"/>
        </w:tabs>
        <w:jc w:val="center"/>
        <w:rPr>
          <w:b/>
          <w:color w:val="1F497D"/>
          <w:sz w:val="24"/>
          <w:szCs w:val="24"/>
        </w:rPr>
      </w:pPr>
    </w:p>
    <w:p w:rsidR="00A36975" w:rsidRPr="00E33424" w:rsidRDefault="00A36975" w:rsidP="003F73DA">
      <w:pPr>
        <w:tabs>
          <w:tab w:val="left" w:pos="1455"/>
        </w:tabs>
        <w:jc w:val="center"/>
        <w:rPr>
          <w:b/>
          <w:color w:val="1F497D"/>
          <w:sz w:val="24"/>
          <w:szCs w:val="24"/>
        </w:rPr>
      </w:pPr>
    </w:p>
    <w:p w:rsidR="00531EB9" w:rsidRPr="00F60E92" w:rsidRDefault="00531EB9" w:rsidP="003F73DA">
      <w:pPr>
        <w:tabs>
          <w:tab w:val="left" w:pos="1455"/>
        </w:tabs>
        <w:jc w:val="center"/>
        <w:rPr>
          <w:rFonts w:asciiTheme="minorHAnsi" w:hAnsiTheme="minorHAnsi" w:cstheme="minorHAnsi"/>
          <w:b/>
          <w:color w:val="1F4E79" w:themeColor="accent1" w:themeShade="80"/>
          <w:sz w:val="24"/>
          <w:szCs w:val="24"/>
        </w:rPr>
      </w:pPr>
      <w:r w:rsidRPr="00F60E92">
        <w:rPr>
          <w:rFonts w:asciiTheme="minorHAnsi" w:hAnsiTheme="minorHAnsi" w:cstheme="minorHAnsi"/>
          <w:b/>
          <w:color w:val="1F4E79" w:themeColor="accent1" w:themeShade="80"/>
          <w:sz w:val="24"/>
          <w:szCs w:val="24"/>
        </w:rPr>
        <w:t xml:space="preserve">Nemocnice Na Homolce, Roentgenova 2, </w:t>
      </w:r>
      <w:r w:rsidR="003049B2" w:rsidRPr="00F60E92">
        <w:rPr>
          <w:rFonts w:asciiTheme="minorHAnsi" w:hAnsiTheme="minorHAnsi" w:cstheme="minorHAnsi"/>
          <w:b/>
          <w:color w:val="1F4E79" w:themeColor="accent1" w:themeShade="80"/>
          <w:sz w:val="24"/>
          <w:szCs w:val="24"/>
        </w:rPr>
        <w:t xml:space="preserve">150 30 </w:t>
      </w:r>
      <w:r w:rsidRPr="00F60E92">
        <w:rPr>
          <w:rFonts w:asciiTheme="minorHAnsi" w:hAnsiTheme="minorHAnsi" w:cstheme="minorHAnsi"/>
          <w:b/>
          <w:color w:val="1F4E79" w:themeColor="accent1" w:themeShade="80"/>
          <w:sz w:val="24"/>
          <w:szCs w:val="24"/>
        </w:rPr>
        <w:t>Praha 5</w:t>
      </w:r>
    </w:p>
    <w:p w:rsidR="00531EB9" w:rsidRPr="00F60E92" w:rsidRDefault="00531EB9" w:rsidP="003F73DA">
      <w:pPr>
        <w:jc w:val="center"/>
        <w:rPr>
          <w:rFonts w:asciiTheme="minorHAnsi" w:hAnsiTheme="minorHAnsi" w:cstheme="minorHAnsi"/>
          <w:b/>
          <w:color w:val="1F4E79" w:themeColor="accent1" w:themeShade="80"/>
          <w:sz w:val="24"/>
          <w:szCs w:val="24"/>
        </w:rPr>
      </w:pPr>
      <w:r w:rsidRPr="00F60E92">
        <w:rPr>
          <w:rFonts w:asciiTheme="minorHAnsi" w:hAnsiTheme="minorHAnsi" w:cstheme="minorHAnsi"/>
          <w:color w:val="1F4E79" w:themeColor="accent1" w:themeShade="80"/>
          <w:sz w:val="24"/>
          <w:szCs w:val="24"/>
        </w:rPr>
        <w:t>http://www.homolka.cz</w:t>
      </w:r>
    </w:p>
    <w:p w:rsidR="00531EB9" w:rsidRPr="00F60E92" w:rsidRDefault="00531EB9" w:rsidP="003F73DA">
      <w:pPr>
        <w:jc w:val="center"/>
        <w:rPr>
          <w:rFonts w:asciiTheme="minorHAnsi" w:hAnsiTheme="minorHAnsi" w:cstheme="minorHAnsi"/>
          <w:color w:val="1F4E79" w:themeColor="accent1" w:themeShade="80"/>
          <w:sz w:val="24"/>
          <w:szCs w:val="24"/>
        </w:rPr>
      </w:pPr>
    </w:p>
    <w:p w:rsidR="00531EB9" w:rsidRPr="00F60E92" w:rsidRDefault="00531EB9" w:rsidP="003F73DA">
      <w:pPr>
        <w:jc w:val="center"/>
        <w:rPr>
          <w:rFonts w:asciiTheme="minorHAnsi" w:hAnsiTheme="minorHAnsi" w:cstheme="minorHAnsi"/>
          <w:color w:val="1F4E79" w:themeColor="accent1" w:themeShade="80"/>
          <w:sz w:val="24"/>
          <w:szCs w:val="24"/>
        </w:rPr>
      </w:pPr>
    </w:p>
    <w:p w:rsidR="006D4866" w:rsidRPr="006D4866" w:rsidRDefault="006D4866" w:rsidP="006D4866">
      <w:pPr>
        <w:jc w:val="both"/>
        <w:rPr>
          <w:rFonts w:asciiTheme="minorHAnsi" w:hAnsiTheme="minorHAnsi" w:cstheme="minorHAnsi"/>
          <w:b/>
          <w:bCs/>
          <w:color w:val="1F4E79" w:themeColor="accent1" w:themeShade="80"/>
          <w:sz w:val="32"/>
          <w:szCs w:val="32"/>
        </w:rPr>
      </w:pPr>
      <w:bookmarkStart w:id="0" w:name="_GoBack"/>
      <w:r w:rsidRPr="006D4866">
        <w:rPr>
          <w:rFonts w:asciiTheme="minorHAnsi" w:hAnsiTheme="minorHAnsi" w:cstheme="minorHAnsi"/>
          <w:b/>
          <w:bCs/>
          <w:color w:val="1F4E79" w:themeColor="accent1" w:themeShade="80"/>
          <w:sz w:val="32"/>
          <w:szCs w:val="32"/>
        </w:rPr>
        <w:t xml:space="preserve">Hluboká mozková stimulace slaví 25 let v Česku. Jak přesně pomáhá pacientům s Parkinsonovou nemocí? </w:t>
      </w:r>
    </w:p>
    <w:bookmarkEnd w:id="0"/>
    <w:p w:rsidR="006D4866" w:rsidRPr="006D4866" w:rsidRDefault="006D4866" w:rsidP="006D4866">
      <w:pPr>
        <w:rPr>
          <w:rFonts w:asciiTheme="minorHAnsi" w:hAnsiTheme="minorHAnsi" w:cstheme="minorHAnsi"/>
          <w:b/>
          <w:bCs/>
          <w:color w:val="1F4E79" w:themeColor="accent1" w:themeShade="80"/>
          <w:sz w:val="32"/>
          <w:szCs w:val="32"/>
        </w:rPr>
      </w:pPr>
    </w:p>
    <w:p w:rsidR="006D4866" w:rsidRPr="006D4866" w:rsidRDefault="006D4866" w:rsidP="006D4866">
      <w:pPr>
        <w:rPr>
          <w:rFonts w:asciiTheme="minorHAnsi" w:hAnsiTheme="minorHAnsi" w:cstheme="minorHAnsi"/>
          <w:b/>
          <w:bCs/>
          <w:color w:val="1F4E79" w:themeColor="accent1" w:themeShade="80"/>
          <w:sz w:val="22"/>
          <w:szCs w:val="22"/>
        </w:rPr>
      </w:pPr>
    </w:p>
    <w:p w:rsidR="006D4866" w:rsidRPr="001821EE" w:rsidRDefault="006D4866" w:rsidP="006D4866">
      <w:pPr>
        <w:jc w:val="both"/>
        <w:rPr>
          <w:rFonts w:asciiTheme="minorHAnsi" w:hAnsiTheme="minorHAnsi" w:cstheme="minorHAnsi"/>
          <w:b/>
          <w:bCs/>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Praha, 13. 3. 2023 </w:t>
      </w:r>
      <w:r w:rsidRPr="001821EE">
        <w:rPr>
          <w:rFonts w:asciiTheme="minorHAnsi" w:hAnsiTheme="minorHAnsi" w:cstheme="minorHAnsi"/>
          <w:color w:val="1F4E79" w:themeColor="accent1" w:themeShade="80"/>
          <w:sz w:val="28"/>
          <w:szCs w:val="28"/>
        </w:rPr>
        <w:t>–</w:t>
      </w:r>
      <w:r w:rsidRPr="001821EE">
        <w:rPr>
          <w:rFonts w:asciiTheme="minorHAnsi" w:hAnsiTheme="minorHAnsi" w:cstheme="minorHAnsi"/>
          <w:b/>
          <w:bCs/>
          <w:color w:val="1F4E79" w:themeColor="accent1" w:themeShade="80"/>
          <w:sz w:val="28"/>
          <w:szCs w:val="28"/>
        </w:rPr>
        <w:t xml:space="preserve"> </w:t>
      </w:r>
      <w:r w:rsidRPr="001821EE">
        <w:rPr>
          <w:rFonts w:asciiTheme="minorHAnsi" w:hAnsiTheme="minorHAnsi" w:cstheme="minorHAnsi"/>
          <w:b/>
          <w:bCs/>
          <w:color w:val="1F4E79" w:themeColor="accent1" w:themeShade="80"/>
          <w:sz w:val="22"/>
          <w:szCs w:val="22"/>
        </w:rPr>
        <w:t xml:space="preserve">Parkinsonovou nemocí, </w:t>
      </w:r>
      <w:r w:rsidR="007C1E22" w:rsidRPr="001821EE">
        <w:rPr>
          <w:rFonts w:asciiTheme="minorHAnsi" w:hAnsiTheme="minorHAnsi" w:cstheme="minorHAnsi"/>
          <w:b/>
          <w:bCs/>
          <w:color w:val="1F4E79" w:themeColor="accent1" w:themeShade="80"/>
          <w:sz w:val="22"/>
          <w:szCs w:val="22"/>
        </w:rPr>
        <w:t xml:space="preserve">závažným neurodegenerativním onemocněním, trpí u nás </w:t>
      </w:r>
      <w:r w:rsidRPr="001821EE">
        <w:rPr>
          <w:rFonts w:asciiTheme="minorHAnsi" w:hAnsiTheme="minorHAnsi" w:cstheme="minorHAnsi"/>
          <w:b/>
          <w:bCs/>
          <w:color w:val="1F4E79" w:themeColor="accent1" w:themeShade="80"/>
          <w:sz w:val="22"/>
          <w:szCs w:val="22"/>
        </w:rPr>
        <w:t xml:space="preserve">přes 50 000 pacientů. </w:t>
      </w:r>
      <w:r w:rsidR="007C1E22" w:rsidRPr="001821EE">
        <w:rPr>
          <w:rFonts w:asciiTheme="minorHAnsi" w:hAnsiTheme="minorHAnsi" w:cstheme="minorHAnsi"/>
          <w:b/>
          <w:bCs/>
          <w:color w:val="1F4E79" w:themeColor="accent1" w:themeShade="80"/>
          <w:sz w:val="22"/>
          <w:szCs w:val="22"/>
        </w:rPr>
        <w:t xml:space="preserve">Nemoc není </w:t>
      </w:r>
      <w:r w:rsidRPr="001821EE">
        <w:rPr>
          <w:rFonts w:asciiTheme="minorHAnsi" w:hAnsiTheme="minorHAnsi" w:cstheme="minorHAnsi"/>
          <w:b/>
          <w:bCs/>
          <w:color w:val="1F4E79" w:themeColor="accent1" w:themeShade="80"/>
          <w:sz w:val="22"/>
          <w:szCs w:val="22"/>
        </w:rPr>
        <w:t xml:space="preserve">vyléčitelná, ale existují způsoby, jak její projevy výrazně zmírnit. </w:t>
      </w:r>
      <w:r w:rsidR="007C1E22" w:rsidRPr="001821EE">
        <w:rPr>
          <w:rFonts w:asciiTheme="minorHAnsi" w:hAnsiTheme="minorHAnsi" w:cstheme="minorHAnsi"/>
          <w:b/>
          <w:bCs/>
          <w:color w:val="1F4E79" w:themeColor="accent1" w:themeShade="80"/>
          <w:sz w:val="22"/>
          <w:szCs w:val="22"/>
        </w:rPr>
        <w:t xml:space="preserve">V případě, kdy </w:t>
      </w:r>
      <w:r w:rsidR="001821EE" w:rsidRPr="001821EE">
        <w:rPr>
          <w:rFonts w:asciiTheme="minorHAnsi" w:hAnsiTheme="minorHAnsi" w:cstheme="minorHAnsi"/>
          <w:b/>
          <w:bCs/>
          <w:color w:val="1F4E79" w:themeColor="accent1" w:themeShade="80"/>
          <w:sz w:val="22"/>
          <w:szCs w:val="22"/>
        </w:rPr>
        <w:t xml:space="preserve">standardní  </w:t>
      </w:r>
      <w:r w:rsidR="007C1E22" w:rsidRPr="001821EE">
        <w:rPr>
          <w:rFonts w:asciiTheme="minorHAnsi" w:hAnsiTheme="minorHAnsi" w:cstheme="minorHAnsi"/>
          <w:b/>
          <w:bCs/>
          <w:color w:val="1F4E79" w:themeColor="accent1" w:themeShade="80"/>
          <w:sz w:val="22"/>
          <w:szCs w:val="22"/>
        </w:rPr>
        <w:t>lé</w:t>
      </w:r>
      <w:r w:rsidRPr="001821EE">
        <w:rPr>
          <w:rFonts w:asciiTheme="minorHAnsi" w:hAnsiTheme="minorHAnsi" w:cstheme="minorHAnsi"/>
          <w:b/>
          <w:bCs/>
          <w:color w:val="1F4E79" w:themeColor="accent1" w:themeShade="80"/>
          <w:sz w:val="22"/>
          <w:szCs w:val="22"/>
        </w:rPr>
        <w:t xml:space="preserve">čba </w:t>
      </w:r>
      <w:r w:rsidR="007C1E22" w:rsidRPr="001821EE">
        <w:rPr>
          <w:rFonts w:asciiTheme="minorHAnsi" w:hAnsiTheme="minorHAnsi" w:cstheme="minorHAnsi"/>
          <w:b/>
          <w:bCs/>
          <w:color w:val="1F4E79" w:themeColor="accent1" w:themeShade="80"/>
          <w:sz w:val="22"/>
          <w:szCs w:val="22"/>
        </w:rPr>
        <w:t xml:space="preserve">není </w:t>
      </w:r>
      <w:r w:rsidRPr="001821EE">
        <w:rPr>
          <w:rFonts w:asciiTheme="minorHAnsi" w:hAnsiTheme="minorHAnsi" w:cstheme="minorHAnsi"/>
          <w:b/>
          <w:bCs/>
          <w:color w:val="1F4E79" w:themeColor="accent1" w:themeShade="80"/>
          <w:sz w:val="22"/>
          <w:szCs w:val="22"/>
        </w:rPr>
        <w:t xml:space="preserve">dlouhodobě udržitelná, </w:t>
      </w:r>
      <w:r w:rsidR="007C1E22" w:rsidRPr="001821EE">
        <w:rPr>
          <w:rFonts w:asciiTheme="minorHAnsi" w:hAnsiTheme="minorHAnsi" w:cstheme="minorHAnsi"/>
          <w:b/>
          <w:bCs/>
          <w:color w:val="1F4E79" w:themeColor="accent1" w:themeShade="80"/>
          <w:sz w:val="22"/>
          <w:szCs w:val="22"/>
        </w:rPr>
        <w:t xml:space="preserve">je možné přistoupit k </w:t>
      </w:r>
      <w:r w:rsidRPr="001821EE">
        <w:rPr>
          <w:rFonts w:asciiTheme="minorHAnsi" w:hAnsiTheme="minorHAnsi" w:cstheme="minorHAnsi"/>
          <w:b/>
          <w:bCs/>
          <w:color w:val="1F4E79" w:themeColor="accent1" w:themeShade="80"/>
          <w:sz w:val="22"/>
          <w:szCs w:val="22"/>
        </w:rPr>
        <w:t>řešení metodou hluboké mozkové stimulace a elektrod</w:t>
      </w:r>
      <w:r w:rsidR="007C1E22" w:rsidRPr="001821EE">
        <w:rPr>
          <w:rFonts w:asciiTheme="minorHAnsi" w:hAnsiTheme="minorHAnsi" w:cstheme="minorHAnsi"/>
          <w:b/>
          <w:bCs/>
          <w:color w:val="1F4E79" w:themeColor="accent1" w:themeShade="80"/>
          <w:sz w:val="22"/>
          <w:szCs w:val="22"/>
        </w:rPr>
        <w:t xml:space="preserve">, které se aplikují </w:t>
      </w:r>
      <w:r w:rsidRPr="001821EE">
        <w:rPr>
          <w:rFonts w:asciiTheme="minorHAnsi" w:hAnsiTheme="minorHAnsi" w:cstheme="minorHAnsi"/>
          <w:b/>
          <w:bCs/>
          <w:color w:val="1F4E79" w:themeColor="accent1" w:themeShade="80"/>
          <w:sz w:val="22"/>
          <w:szCs w:val="22"/>
        </w:rPr>
        <w:t>přímo do mozku</w:t>
      </w:r>
      <w:r w:rsidR="007C1E22" w:rsidRPr="001821EE">
        <w:rPr>
          <w:rFonts w:asciiTheme="minorHAnsi" w:hAnsiTheme="minorHAnsi" w:cstheme="minorHAnsi"/>
          <w:b/>
          <w:bCs/>
          <w:color w:val="1F4E79" w:themeColor="accent1" w:themeShade="80"/>
          <w:sz w:val="22"/>
          <w:szCs w:val="22"/>
        </w:rPr>
        <w:t xml:space="preserve">. Pacientovi se </w:t>
      </w:r>
      <w:r w:rsidR="001821EE" w:rsidRPr="001821EE">
        <w:rPr>
          <w:rFonts w:asciiTheme="minorHAnsi" w:hAnsiTheme="minorHAnsi" w:cstheme="minorHAnsi"/>
          <w:b/>
          <w:bCs/>
          <w:color w:val="1F4E79" w:themeColor="accent1" w:themeShade="80"/>
          <w:sz w:val="22"/>
          <w:szCs w:val="22"/>
        </w:rPr>
        <w:t xml:space="preserve">díky zákroku </w:t>
      </w:r>
      <w:r w:rsidR="007C1E22" w:rsidRPr="001821EE">
        <w:rPr>
          <w:rFonts w:asciiTheme="minorHAnsi" w:hAnsiTheme="minorHAnsi" w:cstheme="minorHAnsi"/>
          <w:b/>
          <w:bCs/>
          <w:color w:val="1F4E79" w:themeColor="accent1" w:themeShade="80"/>
          <w:sz w:val="22"/>
          <w:szCs w:val="22"/>
        </w:rPr>
        <w:t xml:space="preserve">nejen </w:t>
      </w:r>
      <w:r w:rsidRPr="001821EE">
        <w:rPr>
          <w:rFonts w:asciiTheme="minorHAnsi" w:hAnsiTheme="minorHAnsi" w:cstheme="minorHAnsi"/>
          <w:b/>
          <w:bCs/>
          <w:color w:val="1F4E79" w:themeColor="accent1" w:themeShade="80"/>
          <w:sz w:val="22"/>
          <w:szCs w:val="22"/>
        </w:rPr>
        <w:t xml:space="preserve">uleví, ale někdy </w:t>
      </w:r>
      <w:r w:rsidR="007C1E22" w:rsidRPr="001821EE">
        <w:rPr>
          <w:rFonts w:asciiTheme="minorHAnsi" w:hAnsiTheme="minorHAnsi" w:cstheme="minorHAnsi"/>
          <w:b/>
          <w:bCs/>
          <w:color w:val="1F4E79" w:themeColor="accent1" w:themeShade="80"/>
          <w:sz w:val="22"/>
          <w:szCs w:val="22"/>
        </w:rPr>
        <w:t>se jeho potíže</w:t>
      </w:r>
      <w:r w:rsidR="001821EE" w:rsidRPr="001821EE">
        <w:rPr>
          <w:rFonts w:asciiTheme="minorHAnsi" w:hAnsiTheme="minorHAnsi" w:cstheme="minorHAnsi"/>
          <w:b/>
          <w:bCs/>
          <w:color w:val="1F4E79" w:themeColor="accent1" w:themeShade="80"/>
          <w:sz w:val="22"/>
          <w:szCs w:val="22"/>
        </w:rPr>
        <w:t xml:space="preserve"> podaří téměř minimalizovat. </w:t>
      </w:r>
      <w:r w:rsidR="007C1E22" w:rsidRPr="001821EE">
        <w:rPr>
          <w:rFonts w:asciiTheme="minorHAnsi" w:hAnsiTheme="minorHAnsi" w:cstheme="minorHAnsi"/>
          <w:b/>
          <w:bCs/>
          <w:color w:val="1F4E79" w:themeColor="accent1" w:themeShade="80"/>
          <w:sz w:val="22"/>
          <w:szCs w:val="22"/>
        </w:rPr>
        <w:t xml:space="preserve">Mnoho lidí o této metodě neví, přestože letos </w:t>
      </w:r>
      <w:r w:rsidRPr="001821EE">
        <w:rPr>
          <w:rFonts w:asciiTheme="minorHAnsi" w:hAnsiTheme="minorHAnsi" w:cstheme="minorHAnsi"/>
          <w:b/>
          <w:bCs/>
          <w:color w:val="1F4E79" w:themeColor="accent1" w:themeShade="80"/>
          <w:sz w:val="22"/>
          <w:szCs w:val="22"/>
        </w:rPr>
        <w:t>od prvního zákroku v Č</w:t>
      </w:r>
      <w:r w:rsidR="007C1E22" w:rsidRPr="001821EE">
        <w:rPr>
          <w:rFonts w:asciiTheme="minorHAnsi" w:hAnsiTheme="minorHAnsi" w:cstheme="minorHAnsi"/>
          <w:b/>
          <w:bCs/>
          <w:color w:val="1F4E79" w:themeColor="accent1" w:themeShade="80"/>
          <w:sz w:val="22"/>
          <w:szCs w:val="22"/>
        </w:rPr>
        <w:t>eské republice</w:t>
      </w:r>
      <w:r w:rsidRPr="001821EE">
        <w:rPr>
          <w:rFonts w:asciiTheme="minorHAnsi" w:hAnsiTheme="minorHAnsi" w:cstheme="minorHAnsi"/>
          <w:b/>
          <w:bCs/>
          <w:color w:val="1F4E79" w:themeColor="accent1" w:themeShade="80"/>
          <w:sz w:val="22"/>
          <w:szCs w:val="22"/>
        </w:rPr>
        <w:t xml:space="preserve"> uplyne už 25 let</w:t>
      </w:r>
      <w:r w:rsidR="007C1E22" w:rsidRPr="001821EE">
        <w:rPr>
          <w:rFonts w:asciiTheme="minorHAnsi" w:hAnsiTheme="minorHAnsi" w:cstheme="minorHAnsi"/>
          <w:b/>
          <w:bCs/>
          <w:color w:val="1F4E79" w:themeColor="accent1" w:themeShade="80"/>
          <w:sz w:val="22"/>
          <w:szCs w:val="22"/>
        </w:rPr>
        <w:t xml:space="preserve">. Zákrok hlubokou mozkovou stimulací provádějí </w:t>
      </w:r>
      <w:r w:rsidRPr="001821EE">
        <w:rPr>
          <w:rFonts w:asciiTheme="minorHAnsi" w:hAnsiTheme="minorHAnsi" w:cstheme="minorHAnsi"/>
          <w:b/>
          <w:bCs/>
          <w:color w:val="1F4E79" w:themeColor="accent1" w:themeShade="80"/>
          <w:sz w:val="22"/>
          <w:szCs w:val="22"/>
        </w:rPr>
        <w:t>specializovaná centra v Praze, Brně a Olomouci</w:t>
      </w:r>
      <w:r w:rsidR="007C1E22" w:rsidRPr="001821EE">
        <w:rPr>
          <w:rFonts w:asciiTheme="minorHAnsi" w:hAnsiTheme="minorHAnsi" w:cstheme="minorHAnsi"/>
          <w:b/>
          <w:bCs/>
          <w:color w:val="1F4E79" w:themeColor="accent1" w:themeShade="80"/>
          <w:sz w:val="22"/>
          <w:szCs w:val="22"/>
        </w:rPr>
        <w:t xml:space="preserve">. </w:t>
      </w:r>
    </w:p>
    <w:p w:rsidR="006D4866" w:rsidRPr="006D4866" w:rsidRDefault="006D4866" w:rsidP="006D4866">
      <w:pPr>
        <w:jc w:val="both"/>
        <w:rPr>
          <w:rFonts w:asciiTheme="minorHAnsi" w:hAnsiTheme="minorHAnsi" w:cstheme="minorHAnsi"/>
          <w:b/>
          <w:bCs/>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Na 11. dubna každoročně připadá </w:t>
      </w:r>
      <w:r w:rsidR="00DB4C63">
        <w:rPr>
          <w:rFonts w:asciiTheme="minorHAnsi" w:hAnsiTheme="minorHAnsi" w:cstheme="minorHAnsi"/>
          <w:color w:val="1F4E79" w:themeColor="accent1" w:themeShade="80"/>
          <w:sz w:val="22"/>
          <w:szCs w:val="22"/>
        </w:rPr>
        <w:t xml:space="preserve">Světový </w:t>
      </w:r>
      <w:r w:rsidRPr="006D4866">
        <w:rPr>
          <w:rFonts w:asciiTheme="minorHAnsi" w:hAnsiTheme="minorHAnsi" w:cstheme="minorHAnsi"/>
          <w:color w:val="1F4E79" w:themeColor="accent1" w:themeShade="80"/>
          <w:sz w:val="22"/>
          <w:szCs w:val="22"/>
        </w:rPr>
        <w:t xml:space="preserve">den Parkinsonovy nemoci. Není to náhoda, 11. dubna 1755 totiž </w:t>
      </w:r>
      <w:r w:rsidR="009A2F65">
        <w:rPr>
          <w:rFonts w:asciiTheme="minorHAnsi" w:hAnsiTheme="minorHAnsi" w:cstheme="minorHAnsi"/>
          <w:color w:val="1F4E79" w:themeColor="accent1" w:themeShade="80"/>
          <w:sz w:val="22"/>
          <w:szCs w:val="22"/>
        </w:rPr>
        <w:t xml:space="preserve">anglický </w:t>
      </w:r>
      <w:r w:rsidRPr="006D4866">
        <w:rPr>
          <w:rFonts w:asciiTheme="minorHAnsi" w:hAnsiTheme="minorHAnsi" w:cstheme="minorHAnsi"/>
          <w:color w:val="1F4E79" w:themeColor="accent1" w:themeShade="80"/>
          <w:sz w:val="22"/>
          <w:szCs w:val="22"/>
        </w:rPr>
        <w:t>lékař James Parkinson poprvé popsal onemocnění zasahující centrální nervovou soustavu.</w:t>
      </w:r>
      <w:r w:rsidRPr="006D4866">
        <w:rPr>
          <w:rFonts w:asciiTheme="minorHAnsi" w:hAnsiTheme="minorHAnsi" w:cstheme="minorHAnsi"/>
          <w:b/>
          <w:bCs/>
          <w:color w:val="1F4E79" w:themeColor="accent1" w:themeShade="80"/>
          <w:sz w:val="22"/>
          <w:szCs w:val="22"/>
        </w:rPr>
        <w:t xml:space="preserve"> </w:t>
      </w:r>
      <w:r w:rsidRPr="006D4866">
        <w:rPr>
          <w:rFonts w:asciiTheme="minorHAnsi" w:hAnsiTheme="minorHAnsi" w:cstheme="minorHAnsi"/>
          <w:color w:val="1F4E79" w:themeColor="accent1" w:themeShade="80"/>
          <w:sz w:val="22"/>
          <w:szCs w:val="22"/>
        </w:rPr>
        <w:t xml:space="preserve">V současné době u nás trpí Parkinsonovou nemocí zhruba 50 000 pacientů, každým rokem lékaři diagnostikují až 1500 nových případů. Pravděpodobnost, že člověka v průběhu života toto druhé nejčastější neurodegenerativní onemocnění zasáhne, se zvyšuje s věkem – nejčastěji postihuje lidi mezi 50 až 60 lety, ale nemoc se čím dál častěji týká i mladších pacientů. Až 10 % pacientů onemocní před 40. rokem života.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Co stojí za vznikem onemocnění? </w:t>
      </w: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Příčinou Parkinsonovy nemoci je postupné odumírání buněk, které produkují dopamin. Právě tato látka zajišťuje správný přenos signálů mezi nervovými buňkami. Nemoc se však nezačne projevovat okamžitě, ale až při úbytku 60–80 % těchto buněk v mozku. Typickými projevy jsou snížená pohyblivost a poruchy chůze („šouravá“ chůze s krátkými kroky), dále také svalová ztuhlost a u některých pacientů třes v klidovém režimu. V nejpokročilejších fázích nemoci mohou kvalitu života snižovat i jiné, nemotorické příznaky, jako například poruchy vnímání nebo spánku, ale i řada psychiatrických obtíží.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Nemoc celé rodiny</w:t>
      </w: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Neurodegenerativní onemocnění velmi ovlivňuje nejen pacienta, ale i jeho nejbližší rodinu. Pacient v pokročilejším stádiu onemocnění totiž vyžaduje trvalou péči, která je velmi náročná. Blízcí příbuzní často musí alespoň zčásti omezit vlastní práci, aby mohli o pacienta pečovat. </w:t>
      </w:r>
      <w:r w:rsidRPr="006D4866">
        <w:rPr>
          <w:rFonts w:asciiTheme="minorHAnsi" w:hAnsiTheme="minorHAnsi" w:cstheme="minorHAnsi"/>
          <w:i/>
          <w:color w:val="1F4E79" w:themeColor="accent1" w:themeShade="80"/>
          <w:sz w:val="22"/>
          <w:szCs w:val="22"/>
        </w:rPr>
        <w:t xml:space="preserve">„Nemoc jednoho člověka doslova obrátí naruby život partnerů nemocných i celé rodiny. Je také náročná na psychiku, zasahuje i </w:t>
      </w:r>
      <w:r w:rsidRPr="006D4866">
        <w:rPr>
          <w:rFonts w:asciiTheme="minorHAnsi" w:hAnsiTheme="minorHAnsi" w:cstheme="minorHAnsi"/>
          <w:i/>
          <w:color w:val="1F4E79" w:themeColor="accent1" w:themeShade="80"/>
          <w:sz w:val="22"/>
          <w:szCs w:val="22"/>
        </w:rPr>
        <w:lastRenderedPageBreak/>
        <w:t xml:space="preserve">nálady pacienta, které pak přenáší na své blízké. Ti jsou často vyčerpaní, frustrovaní. </w:t>
      </w:r>
      <w:r w:rsidR="00643764">
        <w:rPr>
          <w:rFonts w:asciiTheme="minorHAnsi" w:hAnsiTheme="minorHAnsi" w:cstheme="minorHAnsi"/>
          <w:i/>
          <w:color w:val="1F4E79" w:themeColor="accent1" w:themeShade="80"/>
          <w:sz w:val="22"/>
          <w:szCs w:val="22"/>
        </w:rPr>
        <w:t>Z</w:t>
      </w:r>
      <w:r w:rsidR="00DB4C63">
        <w:rPr>
          <w:rFonts w:asciiTheme="minorHAnsi" w:hAnsiTheme="minorHAnsi" w:cstheme="minorHAnsi"/>
          <w:i/>
          <w:color w:val="1F4E79" w:themeColor="accent1" w:themeShade="80"/>
          <w:sz w:val="22"/>
          <w:szCs w:val="22"/>
        </w:rPr>
        <w:t>ákrok s využitím hluboké mozkové stimulace</w:t>
      </w:r>
      <w:r w:rsidRPr="006D4866">
        <w:rPr>
          <w:rFonts w:asciiTheme="minorHAnsi" w:hAnsiTheme="minorHAnsi" w:cstheme="minorHAnsi"/>
          <w:i/>
          <w:color w:val="1F4E79" w:themeColor="accent1" w:themeShade="80"/>
          <w:sz w:val="22"/>
          <w:szCs w:val="22"/>
        </w:rPr>
        <w:t>, kter</w:t>
      </w:r>
      <w:r w:rsidR="00DB4C63">
        <w:rPr>
          <w:rFonts w:asciiTheme="minorHAnsi" w:hAnsiTheme="minorHAnsi" w:cstheme="minorHAnsi"/>
          <w:i/>
          <w:color w:val="1F4E79" w:themeColor="accent1" w:themeShade="80"/>
          <w:sz w:val="22"/>
          <w:szCs w:val="22"/>
        </w:rPr>
        <w:t>ý</w:t>
      </w:r>
      <w:r w:rsidRPr="006D4866">
        <w:rPr>
          <w:rFonts w:asciiTheme="minorHAnsi" w:hAnsiTheme="minorHAnsi" w:cstheme="minorHAnsi"/>
          <w:i/>
          <w:color w:val="1F4E79" w:themeColor="accent1" w:themeShade="80"/>
          <w:sz w:val="22"/>
          <w:szCs w:val="22"/>
        </w:rPr>
        <w:t xml:space="preserve"> projevy nemoci zmírní nebo dokonce odstraní, zlepší a usnadní život hned několika lidem,“</w:t>
      </w:r>
      <w:r w:rsidRPr="006D4866">
        <w:rPr>
          <w:rFonts w:asciiTheme="minorHAnsi" w:hAnsiTheme="minorHAnsi" w:cstheme="minorHAnsi"/>
          <w:color w:val="1F4E79" w:themeColor="accent1" w:themeShade="80"/>
          <w:sz w:val="22"/>
          <w:szCs w:val="22"/>
        </w:rPr>
        <w:t xml:space="preserve"> přibližuje prof. MUDr. Robert Jech, Ph.D., přednosta Neurologické kliniky 1. lékařské fakulty Univerzity Karlovy a Všeobecné fakultní nemocnice v Praze.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Jak se dá léčit?</w:t>
      </w: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Parkinsonova nemoc není bohužel vyléčitelná, současná medicína dokáže pouze zmírnit projevy onemocnění. Pacientům jsou nasazena farmaka, často se jedná o tzv. antiparkinsonské medikace</w:t>
      </w:r>
      <w:r w:rsidR="007C1E22">
        <w:rPr>
          <w:rFonts w:asciiTheme="minorHAnsi" w:hAnsiTheme="minorHAnsi" w:cstheme="minorHAnsi"/>
          <w:color w:val="1F4E79" w:themeColor="accent1" w:themeShade="80"/>
          <w:sz w:val="22"/>
          <w:szCs w:val="22"/>
        </w:rPr>
        <w:t>,</w:t>
      </w:r>
      <w:r w:rsidRPr="006D4866">
        <w:rPr>
          <w:rFonts w:asciiTheme="minorHAnsi" w:hAnsiTheme="minorHAnsi" w:cstheme="minorHAnsi"/>
          <w:color w:val="1F4E79" w:themeColor="accent1" w:themeShade="80"/>
          <w:sz w:val="22"/>
          <w:szCs w:val="22"/>
        </w:rPr>
        <w:t xml:space="preserve"> neboli léky, které v mozku nahrazují chybějící dopamin, a tím tlumí hlavní příznaky nemoci. </w:t>
      </w:r>
      <w:r w:rsidR="001821EE">
        <w:rPr>
          <w:rFonts w:asciiTheme="minorHAnsi" w:hAnsiTheme="minorHAnsi" w:cstheme="minorHAnsi"/>
          <w:color w:val="1F4E79" w:themeColor="accent1" w:themeShade="80"/>
          <w:sz w:val="22"/>
          <w:szCs w:val="22"/>
        </w:rPr>
        <w:t>S p</w:t>
      </w:r>
      <w:r w:rsidRPr="006D4866">
        <w:rPr>
          <w:rFonts w:asciiTheme="minorHAnsi" w:hAnsiTheme="minorHAnsi" w:cstheme="minorHAnsi"/>
          <w:color w:val="1F4E79" w:themeColor="accent1" w:themeShade="80"/>
          <w:sz w:val="22"/>
          <w:szCs w:val="22"/>
        </w:rPr>
        <w:t>ostupný</w:t>
      </w:r>
      <w:r w:rsidR="001821EE">
        <w:rPr>
          <w:rFonts w:asciiTheme="minorHAnsi" w:hAnsiTheme="minorHAnsi" w:cstheme="minorHAnsi"/>
          <w:color w:val="1F4E79" w:themeColor="accent1" w:themeShade="80"/>
          <w:sz w:val="22"/>
          <w:szCs w:val="22"/>
        </w:rPr>
        <w:t>m</w:t>
      </w:r>
      <w:r w:rsidRPr="006D4866">
        <w:rPr>
          <w:rFonts w:asciiTheme="minorHAnsi" w:hAnsiTheme="minorHAnsi" w:cstheme="minorHAnsi"/>
          <w:color w:val="1F4E79" w:themeColor="accent1" w:themeShade="80"/>
          <w:sz w:val="22"/>
          <w:szCs w:val="22"/>
        </w:rPr>
        <w:t xml:space="preserve"> rozvoj</w:t>
      </w:r>
      <w:r w:rsidR="001821EE">
        <w:rPr>
          <w:rFonts w:asciiTheme="minorHAnsi" w:hAnsiTheme="minorHAnsi" w:cstheme="minorHAnsi"/>
          <w:color w:val="1F4E79" w:themeColor="accent1" w:themeShade="80"/>
          <w:sz w:val="22"/>
          <w:szCs w:val="22"/>
        </w:rPr>
        <w:t xml:space="preserve">em </w:t>
      </w:r>
      <w:r w:rsidRPr="006D4866">
        <w:rPr>
          <w:rFonts w:asciiTheme="minorHAnsi" w:hAnsiTheme="minorHAnsi" w:cstheme="minorHAnsi"/>
          <w:color w:val="1F4E79" w:themeColor="accent1" w:themeShade="80"/>
          <w:sz w:val="22"/>
          <w:szCs w:val="22"/>
        </w:rPr>
        <w:t xml:space="preserve">onemocnění </w:t>
      </w:r>
      <w:r w:rsidR="001821EE">
        <w:rPr>
          <w:rFonts w:asciiTheme="minorHAnsi" w:hAnsiTheme="minorHAnsi" w:cstheme="minorHAnsi"/>
          <w:color w:val="1F4E79" w:themeColor="accent1" w:themeShade="80"/>
          <w:sz w:val="22"/>
          <w:szCs w:val="22"/>
        </w:rPr>
        <w:t xml:space="preserve">se často snižuje </w:t>
      </w:r>
      <w:r w:rsidRPr="006D4866">
        <w:rPr>
          <w:rFonts w:asciiTheme="minorHAnsi" w:hAnsiTheme="minorHAnsi" w:cstheme="minorHAnsi"/>
          <w:color w:val="1F4E79" w:themeColor="accent1" w:themeShade="80"/>
          <w:sz w:val="22"/>
          <w:szCs w:val="22"/>
        </w:rPr>
        <w:t xml:space="preserve">účinnost léků a </w:t>
      </w:r>
      <w:r w:rsidR="001821EE">
        <w:rPr>
          <w:rFonts w:asciiTheme="minorHAnsi" w:hAnsiTheme="minorHAnsi" w:cstheme="minorHAnsi"/>
          <w:color w:val="1F4E79" w:themeColor="accent1" w:themeShade="80"/>
          <w:sz w:val="22"/>
          <w:szCs w:val="22"/>
        </w:rPr>
        <w:t>s tím spojen</w:t>
      </w:r>
      <w:r w:rsidR="00DB4C63">
        <w:rPr>
          <w:rFonts w:asciiTheme="minorHAnsi" w:hAnsiTheme="minorHAnsi" w:cstheme="minorHAnsi"/>
          <w:color w:val="1F4E79" w:themeColor="accent1" w:themeShade="80"/>
          <w:sz w:val="22"/>
          <w:szCs w:val="22"/>
        </w:rPr>
        <w:t>é</w:t>
      </w:r>
      <w:r w:rsidR="001821EE">
        <w:rPr>
          <w:rFonts w:asciiTheme="minorHAnsi" w:hAnsiTheme="minorHAnsi" w:cstheme="minorHAnsi"/>
          <w:color w:val="1F4E79" w:themeColor="accent1" w:themeShade="80"/>
          <w:sz w:val="22"/>
          <w:szCs w:val="22"/>
        </w:rPr>
        <w:t xml:space="preserve"> navyšování </w:t>
      </w:r>
      <w:r w:rsidRPr="006D4866">
        <w:rPr>
          <w:rFonts w:asciiTheme="minorHAnsi" w:hAnsiTheme="minorHAnsi" w:cstheme="minorHAnsi"/>
          <w:color w:val="1F4E79" w:themeColor="accent1" w:themeShade="80"/>
          <w:sz w:val="22"/>
          <w:szCs w:val="22"/>
        </w:rPr>
        <w:t>dávek</w:t>
      </w:r>
      <w:r w:rsidR="001821EE">
        <w:rPr>
          <w:rFonts w:asciiTheme="minorHAnsi" w:hAnsiTheme="minorHAnsi" w:cstheme="minorHAnsi"/>
          <w:color w:val="1F4E79" w:themeColor="accent1" w:themeShade="80"/>
          <w:sz w:val="22"/>
          <w:szCs w:val="22"/>
        </w:rPr>
        <w:t xml:space="preserve"> </w:t>
      </w:r>
      <w:r w:rsidRPr="006D4866">
        <w:rPr>
          <w:rFonts w:asciiTheme="minorHAnsi" w:hAnsiTheme="minorHAnsi" w:cstheme="minorHAnsi"/>
          <w:color w:val="1F4E79" w:themeColor="accent1" w:themeShade="80"/>
          <w:sz w:val="22"/>
          <w:szCs w:val="22"/>
        </w:rPr>
        <w:t xml:space="preserve">může způsobit jejich nadužívání a nárůst vedlejších účinků.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color w:val="1F4E79" w:themeColor="accent1" w:themeShade="80"/>
          <w:sz w:val="22"/>
          <w:szCs w:val="22"/>
        </w:rPr>
        <w:t xml:space="preserve">Farmakologická léčba však není jedinou možností. Letos je tomu již 25 let od prvního zákroku s využitím metody tzv. hluboké mozkové stimulace (Deep Brain Stimulation – DBS) u nás.  Léčba spočívá ve stimulaci míst hluboko v mozku pomocí elektrických impulzů. Elektrody </w:t>
      </w:r>
      <w:r w:rsidR="001821EE">
        <w:rPr>
          <w:rFonts w:asciiTheme="minorHAnsi" w:hAnsiTheme="minorHAnsi" w:cstheme="minorHAnsi"/>
          <w:color w:val="1F4E79" w:themeColor="accent1" w:themeShade="80"/>
          <w:sz w:val="22"/>
          <w:szCs w:val="22"/>
        </w:rPr>
        <w:t xml:space="preserve">se </w:t>
      </w:r>
      <w:r w:rsidRPr="006D4866">
        <w:rPr>
          <w:rFonts w:asciiTheme="minorHAnsi" w:hAnsiTheme="minorHAnsi" w:cstheme="minorHAnsi"/>
          <w:color w:val="1F4E79" w:themeColor="accent1" w:themeShade="80"/>
          <w:sz w:val="22"/>
          <w:szCs w:val="22"/>
        </w:rPr>
        <w:t>implant</w:t>
      </w:r>
      <w:r w:rsidR="001821EE">
        <w:rPr>
          <w:rFonts w:asciiTheme="minorHAnsi" w:hAnsiTheme="minorHAnsi" w:cstheme="minorHAnsi"/>
          <w:color w:val="1F4E79" w:themeColor="accent1" w:themeShade="80"/>
          <w:sz w:val="22"/>
          <w:szCs w:val="22"/>
        </w:rPr>
        <w:t xml:space="preserve">ují </w:t>
      </w:r>
      <w:r w:rsidRPr="006D4866">
        <w:rPr>
          <w:rFonts w:asciiTheme="minorHAnsi" w:hAnsiTheme="minorHAnsi" w:cstheme="minorHAnsi"/>
          <w:color w:val="1F4E79" w:themeColor="accent1" w:themeShade="80"/>
          <w:sz w:val="22"/>
          <w:szCs w:val="22"/>
        </w:rPr>
        <w:t xml:space="preserve">do specifických mozkových jader zrcadlově do obou hemisfér, a po zapnutí/aktivaci neurostimulátoru </w:t>
      </w:r>
      <w:r w:rsidR="001821EE">
        <w:rPr>
          <w:rFonts w:asciiTheme="minorHAnsi" w:hAnsiTheme="minorHAnsi" w:cstheme="minorHAnsi"/>
          <w:color w:val="1F4E79" w:themeColor="accent1" w:themeShade="80"/>
          <w:sz w:val="22"/>
          <w:szCs w:val="22"/>
        </w:rPr>
        <w:t xml:space="preserve">se stav pacienta </w:t>
      </w:r>
      <w:r w:rsidRPr="006D4866">
        <w:rPr>
          <w:rFonts w:asciiTheme="minorHAnsi" w:hAnsiTheme="minorHAnsi" w:cstheme="minorHAnsi"/>
          <w:color w:val="1F4E79" w:themeColor="accent1" w:themeShade="80"/>
          <w:sz w:val="22"/>
          <w:szCs w:val="22"/>
        </w:rPr>
        <w:t>velmi rychl</w:t>
      </w:r>
      <w:r w:rsidR="001821EE">
        <w:rPr>
          <w:rFonts w:asciiTheme="minorHAnsi" w:hAnsiTheme="minorHAnsi" w:cstheme="minorHAnsi"/>
          <w:color w:val="1F4E79" w:themeColor="accent1" w:themeShade="80"/>
          <w:sz w:val="22"/>
          <w:szCs w:val="22"/>
        </w:rPr>
        <w:t xml:space="preserve">e </w:t>
      </w:r>
      <w:r w:rsidRPr="006D4866">
        <w:rPr>
          <w:rFonts w:asciiTheme="minorHAnsi" w:hAnsiTheme="minorHAnsi" w:cstheme="minorHAnsi"/>
          <w:color w:val="1F4E79" w:themeColor="accent1" w:themeShade="80"/>
          <w:sz w:val="22"/>
          <w:szCs w:val="22"/>
        </w:rPr>
        <w:t>zlepš</w:t>
      </w:r>
      <w:r w:rsidR="001821EE">
        <w:rPr>
          <w:rFonts w:asciiTheme="minorHAnsi" w:hAnsiTheme="minorHAnsi" w:cstheme="minorHAnsi"/>
          <w:color w:val="1F4E79" w:themeColor="accent1" w:themeShade="80"/>
          <w:sz w:val="22"/>
          <w:szCs w:val="22"/>
        </w:rPr>
        <w:t xml:space="preserve">uje. </w:t>
      </w:r>
      <w:r w:rsidRPr="006D4866">
        <w:rPr>
          <w:rFonts w:asciiTheme="minorHAnsi" w:hAnsiTheme="minorHAnsi" w:cstheme="minorHAnsi"/>
          <w:color w:val="1F4E79" w:themeColor="accent1" w:themeShade="80"/>
          <w:sz w:val="22"/>
          <w:szCs w:val="22"/>
        </w:rPr>
        <w:t xml:space="preserve">Celkem už metoda pomohla zlepšit kvalitu života u více než jednoho tisíce pacientů v ČR. Každoročně ji u nás podstoupí 60 jedinců.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pStyle w:val="Normlnweb"/>
        <w:jc w:val="both"/>
        <w:rPr>
          <w:rFonts w:asciiTheme="minorHAnsi" w:hAnsiTheme="minorHAnsi" w:cstheme="minorHAnsi"/>
          <w:color w:val="1F4E79" w:themeColor="accent1" w:themeShade="80"/>
          <w:sz w:val="22"/>
          <w:szCs w:val="22"/>
        </w:rPr>
      </w:pPr>
      <w:r w:rsidRPr="006D4866">
        <w:rPr>
          <w:rFonts w:asciiTheme="minorHAnsi" w:hAnsiTheme="minorHAnsi" w:cstheme="minorHAnsi"/>
          <w:i/>
          <w:color w:val="1F4E79" w:themeColor="accent1" w:themeShade="80"/>
          <w:sz w:val="22"/>
          <w:szCs w:val="22"/>
          <w:shd w:val="clear" w:color="auto" w:fill="FFFFFF"/>
        </w:rPr>
        <w:t xml:space="preserve">„Stimulační systém se skládá </w:t>
      </w:r>
      <w:r w:rsidRPr="006D4866">
        <w:rPr>
          <w:rFonts w:asciiTheme="minorHAnsi" w:hAnsiTheme="minorHAnsi" w:cstheme="minorHAnsi"/>
          <w:b/>
          <w:i/>
          <w:color w:val="1F4E79" w:themeColor="accent1" w:themeShade="80"/>
          <w:sz w:val="22"/>
          <w:szCs w:val="22"/>
          <w:shd w:val="clear" w:color="auto" w:fill="FFFFFF"/>
        </w:rPr>
        <w:t>z </w:t>
      </w:r>
      <w:r w:rsidRPr="006D4866">
        <w:rPr>
          <w:rStyle w:val="Siln"/>
          <w:rFonts w:asciiTheme="minorHAnsi" w:hAnsiTheme="minorHAnsi" w:cstheme="minorHAnsi"/>
          <w:b w:val="0"/>
          <w:i/>
          <w:color w:val="1F4E79" w:themeColor="accent1" w:themeShade="80"/>
          <w:sz w:val="22"/>
          <w:szCs w:val="22"/>
          <w:shd w:val="clear" w:color="auto" w:fill="FFFFFF"/>
        </w:rPr>
        <w:t>elektrody zavedené do mozku, pod kůží kabelem propojené s vlastním stimulátorem, který je vložen pod kůží na hrudníku pod klíční kostí</w:t>
      </w:r>
      <w:r w:rsidRPr="006D4866">
        <w:rPr>
          <w:rFonts w:asciiTheme="minorHAnsi" w:hAnsiTheme="minorHAnsi" w:cstheme="minorHAnsi"/>
          <w:b/>
          <w:i/>
          <w:color w:val="1F4E79" w:themeColor="accent1" w:themeShade="80"/>
          <w:sz w:val="22"/>
          <w:szCs w:val="22"/>
          <w:shd w:val="clear" w:color="auto" w:fill="FFFFFF"/>
        </w:rPr>
        <w:t>.</w:t>
      </w:r>
      <w:r w:rsidRPr="006D4866">
        <w:rPr>
          <w:rFonts w:asciiTheme="minorHAnsi" w:hAnsiTheme="minorHAnsi" w:cstheme="minorHAnsi"/>
          <w:i/>
          <w:color w:val="1F4E79" w:themeColor="accent1" w:themeShade="80"/>
          <w:sz w:val="22"/>
          <w:szCs w:val="22"/>
          <w:shd w:val="clear" w:color="auto" w:fill="FFFFFF"/>
        </w:rPr>
        <w:t xml:space="preserve"> Elektroda je zavedena malým otvorem v lebeční kosti, na jejím konci v cílovém jádru se vysílají elektrické impulzy o frekvenci 130 Hz a vyšší. </w:t>
      </w:r>
      <w:r w:rsidRPr="006D4866">
        <w:rPr>
          <w:rFonts w:asciiTheme="minorHAnsi" w:hAnsiTheme="minorHAnsi" w:cstheme="minorHAnsi"/>
          <w:i/>
          <w:color w:val="1F4E79" w:themeColor="accent1" w:themeShade="80"/>
          <w:sz w:val="22"/>
          <w:szCs w:val="22"/>
        </w:rPr>
        <w:t>Operace probíhá ve dvou fázích. V první fázi se během lokální anestezie zavedou pomocí stereotaktického rámu do mozku elektrody, provede se snímání aktivity nervových buněk a test klinické účinnosti a možných nežádoucích účinků. Podle toho se ještě upraví původní poloha elektrody zvolená předtím anatomicky na základě zobrazení magnetickou rezonancí (MR). Ve druhé fázi, která probíhá poté, se v celkové anestezii zavede pod kůži v oblasti pod klíční kostí generátor pulzů,“</w:t>
      </w:r>
      <w:r w:rsidRPr="006D4866">
        <w:rPr>
          <w:rFonts w:asciiTheme="minorHAnsi" w:hAnsiTheme="minorHAnsi" w:cstheme="minorHAnsi"/>
          <w:color w:val="1F4E79" w:themeColor="accent1" w:themeShade="80"/>
          <w:sz w:val="22"/>
          <w:szCs w:val="22"/>
        </w:rPr>
        <w:t xml:space="preserve"> říká MUDr. Dušan Urgošík, CSc., neurochirurg  z Nemocnice Na Homolce.</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color w:val="1F4E79" w:themeColor="accent1" w:themeShade="80"/>
          <w:sz w:val="22"/>
          <w:szCs w:val="22"/>
        </w:rPr>
      </w:pPr>
      <w:r w:rsidRPr="006D4866">
        <w:rPr>
          <w:rFonts w:asciiTheme="minorHAnsi" w:hAnsiTheme="minorHAnsi" w:cstheme="minorHAnsi"/>
          <w:i/>
          <w:color w:val="1F4E79" w:themeColor="accent1" w:themeShade="80"/>
          <w:sz w:val="22"/>
          <w:szCs w:val="22"/>
        </w:rPr>
        <w:t>„Při správném umístění se krátce po zapnutí neurostimulátoru dostaví efekt v podobě zrychlení pohybů, vymizení třesu a rigidity končetin podobně, jako když si pacient vezme běžnou dávku svých léků. Díky DBS se pacient vrací o mnoho let zpět do doby, kdy jej nemoc zásadně neomezovala. V současné době se tomuto zákroku v</w:t>
      </w:r>
      <w:r w:rsidR="001821EE">
        <w:rPr>
          <w:rFonts w:asciiTheme="minorHAnsi" w:hAnsiTheme="minorHAnsi" w:cstheme="minorHAnsi"/>
          <w:i/>
          <w:color w:val="1F4E79" w:themeColor="accent1" w:themeShade="80"/>
          <w:sz w:val="22"/>
          <w:szCs w:val="22"/>
        </w:rPr>
        <w:t> </w:t>
      </w:r>
      <w:r w:rsidRPr="006D4866">
        <w:rPr>
          <w:rFonts w:asciiTheme="minorHAnsi" w:hAnsiTheme="minorHAnsi" w:cstheme="minorHAnsi"/>
          <w:i/>
          <w:color w:val="1F4E79" w:themeColor="accent1" w:themeShade="80"/>
          <w:sz w:val="22"/>
          <w:szCs w:val="22"/>
        </w:rPr>
        <w:t>Č</w:t>
      </w:r>
      <w:r w:rsidR="001821EE">
        <w:rPr>
          <w:rFonts w:asciiTheme="minorHAnsi" w:hAnsiTheme="minorHAnsi" w:cstheme="minorHAnsi"/>
          <w:i/>
          <w:color w:val="1F4E79" w:themeColor="accent1" w:themeShade="80"/>
          <w:sz w:val="22"/>
          <w:szCs w:val="22"/>
        </w:rPr>
        <w:t xml:space="preserve">eské republice </w:t>
      </w:r>
      <w:r w:rsidRPr="006D4866">
        <w:rPr>
          <w:rFonts w:asciiTheme="minorHAnsi" w:hAnsiTheme="minorHAnsi" w:cstheme="minorHAnsi"/>
          <w:i/>
          <w:color w:val="1F4E79" w:themeColor="accent1" w:themeShade="80"/>
          <w:sz w:val="22"/>
          <w:szCs w:val="22"/>
        </w:rPr>
        <w:t>každoročně podrobí přibližně 60 pacientů s Parkinsonovou nemocí, kteří musí splnit specifická kritéria,“</w:t>
      </w:r>
      <w:r w:rsidRPr="006D4866">
        <w:rPr>
          <w:rFonts w:asciiTheme="minorHAnsi" w:hAnsiTheme="minorHAnsi" w:cstheme="minorHAnsi"/>
          <w:color w:val="1F4E79" w:themeColor="accent1" w:themeShade="80"/>
          <w:sz w:val="22"/>
          <w:szCs w:val="22"/>
        </w:rPr>
        <w:t xml:space="preserve"> vysvětluje prof. MUDr. Robert Jech, Ph.D. </w:t>
      </w:r>
    </w:p>
    <w:p w:rsidR="006D4866" w:rsidRPr="006D4866" w:rsidRDefault="006D4866" w:rsidP="006D4866">
      <w:pPr>
        <w:jc w:val="both"/>
        <w:rPr>
          <w:rFonts w:asciiTheme="minorHAnsi" w:hAnsiTheme="minorHAnsi" w:cstheme="minorHAnsi"/>
          <w:color w:val="1F4E79" w:themeColor="accent1" w:themeShade="80"/>
          <w:sz w:val="22"/>
          <w:szCs w:val="22"/>
        </w:rPr>
      </w:pPr>
    </w:p>
    <w:p w:rsidR="006D4866" w:rsidRPr="006D4866" w:rsidRDefault="006D4866" w:rsidP="006D4866">
      <w:pPr>
        <w:jc w:val="both"/>
        <w:rPr>
          <w:rFonts w:asciiTheme="minorHAnsi" w:hAnsiTheme="minorHAnsi" w:cstheme="minorHAnsi"/>
          <w:sz w:val="22"/>
          <w:szCs w:val="22"/>
        </w:rPr>
      </w:pPr>
      <w:r w:rsidRPr="006D4866">
        <w:rPr>
          <w:rFonts w:asciiTheme="minorHAnsi" w:hAnsiTheme="minorHAnsi" w:cstheme="minorHAnsi"/>
          <w:color w:val="1F4E79" w:themeColor="accent1" w:themeShade="80"/>
          <w:sz w:val="22"/>
          <w:szCs w:val="22"/>
        </w:rPr>
        <w:t xml:space="preserve">První zákrok v ČR </w:t>
      </w:r>
      <w:r w:rsidR="001821EE">
        <w:rPr>
          <w:rFonts w:asciiTheme="minorHAnsi" w:hAnsiTheme="minorHAnsi" w:cstheme="minorHAnsi"/>
          <w:color w:val="1F4E79" w:themeColor="accent1" w:themeShade="80"/>
          <w:sz w:val="22"/>
          <w:szCs w:val="22"/>
        </w:rPr>
        <w:t xml:space="preserve">se uskutečnil </w:t>
      </w:r>
      <w:r w:rsidRPr="006D4866">
        <w:rPr>
          <w:rFonts w:asciiTheme="minorHAnsi" w:hAnsiTheme="minorHAnsi" w:cstheme="minorHAnsi"/>
          <w:color w:val="1F4E79" w:themeColor="accent1" w:themeShade="80"/>
          <w:sz w:val="22"/>
          <w:szCs w:val="22"/>
        </w:rPr>
        <w:t xml:space="preserve">26. března 1998 v pražské Nemocnici Na Homolce v rámci centra tvořeném Neurologickou klinikou 1. LF UK/VFN a Oddělením stereotaktické a radiační neurochirurgie Nemocnice Na Homolce. V současné době léčbu touto metodou poskytují ještě další dvě centra, specializovaná střediska v Brně a Olomouci. Veškeré informace k Parkinsonově nemoci, ale i dotazník, který mohou vyplnit zájemci o tuto léčbu, naleznou pacienti na webových stránkách </w:t>
      </w:r>
      <w:hyperlink r:id="rId10" w:history="1">
        <w:r w:rsidRPr="006D4866">
          <w:rPr>
            <w:rStyle w:val="Hypertextovodkaz"/>
            <w:rFonts w:asciiTheme="minorHAnsi" w:eastAsia="SimSun" w:hAnsiTheme="minorHAnsi" w:cstheme="minorHAnsi"/>
            <w:sz w:val="22"/>
            <w:szCs w:val="22"/>
          </w:rPr>
          <w:t>www.jaknaparkinsona.cz</w:t>
        </w:r>
      </w:hyperlink>
      <w:r w:rsidRPr="006D4866">
        <w:rPr>
          <w:rFonts w:asciiTheme="minorHAnsi" w:hAnsiTheme="minorHAnsi" w:cstheme="minorHAnsi"/>
          <w:sz w:val="22"/>
          <w:szCs w:val="22"/>
        </w:rPr>
        <w:t xml:space="preserve">. </w:t>
      </w:r>
    </w:p>
    <w:p w:rsidR="006D4866" w:rsidRPr="006D4866" w:rsidRDefault="006D4866" w:rsidP="006D4866">
      <w:pPr>
        <w:rPr>
          <w:rFonts w:asciiTheme="minorHAnsi" w:hAnsiTheme="minorHAnsi" w:cstheme="minorHAnsi"/>
        </w:rPr>
      </w:pPr>
    </w:p>
    <w:p w:rsidR="00F60E92" w:rsidRPr="006D4866" w:rsidRDefault="00F60E92" w:rsidP="00F60E92">
      <w:pPr>
        <w:jc w:val="both"/>
        <w:rPr>
          <w:rFonts w:asciiTheme="minorHAnsi" w:hAnsiTheme="minorHAnsi" w:cstheme="minorHAnsi"/>
          <w:color w:val="1F4E79" w:themeColor="accent1" w:themeShade="80"/>
          <w:sz w:val="22"/>
          <w:szCs w:val="22"/>
        </w:rPr>
      </w:pPr>
    </w:p>
    <w:p w:rsidR="00F60E92" w:rsidRPr="00113569" w:rsidRDefault="00F60E92" w:rsidP="00F60E92">
      <w:pPr>
        <w:jc w:val="both"/>
        <w:rPr>
          <w:rFonts w:asciiTheme="minorHAnsi" w:hAnsiTheme="minorHAnsi" w:cstheme="minorHAnsi"/>
          <w:color w:val="1F4E79" w:themeColor="accent1" w:themeShade="80"/>
          <w:sz w:val="22"/>
          <w:szCs w:val="22"/>
        </w:rPr>
      </w:pPr>
    </w:p>
    <w:p w:rsidR="00A57504" w:rsidRPr="00E33424" w:rsidRDefault="00A57504" w:rsidP="00A57504">
      <w:pPr>
        <w:jc w:val="both"/>
        <w:rPr>
          <w:b/>
          <w:bCs/>
          <w:color w:val="1F497D"/>
          <w:sz w:val="24"/>
          <w:szCs w:val="24"/>
        </w:rPr>
      </w:pPr>
      <w:r w:rsidRPr="00E33424">
        <w:rPr>
          <w:b/>
          <w:bCs/>
          <w:color w:val="1F497D"/>
          <w:sz w:val="24"/>
          <w:szCs w:val="24"/>
        </w:rPr>
        <w:t>Kontakt na tiskovou mluvčí Nemocnice Na Homolce:</w:t>
      </w:r>
    </w:p>
    <w:p w:rsidR="00A57504" w:rsidRPr="00E33424" w:rsidRDefault="00A57504" w:rsidP="00A57504">
      <w:pPr>
        <w:jc w:val="both"/>
        <w:rPr>
          <w:color w:val="1F497D"/>
          <w:sz w:val="24"/>
          <w:szCs w:val="24"/>
        </w:rPr>
      </w:pPr>
      <w:r w:rsidRPr="00E33424">
        <w:rPr>
          <w:color w:val="1F497D"/>
          <w:sz w:val="24"/>
          <w:szCs w:val="24"/>
        </w:rPr>
        <w:t>Mgr. Martina Dostálová</w:t>
      </w:r>
    </w:p>
    <w:p w:rsidR="00A57504" w:rsidRPr="00E33424" w:rsidRDefault="00A57504" w:rsidP="00A57504">
      <w:pPr>
        <w:jc w:val="both"/>
        <w:rPr>
          <w:color w:val="1F497D"/>
          <w:sz w:val="24"/>
          <w:szCs w:val="24"/>
        </w:rPr>
      </w:pPr>
      <w:r w:rsidRPr="00E33424">
        <w:rPr>
          <w:color w:val="1F497D"/>
          <w:sz w:val="24"/>
          <w:szCs w:val="24"/>
        </w:rPr>
        <w:t>tel.: +420 257 273 056</w:t>
      </w:r>
    </w:p>
    <w:p w:rsidR="00A57504" w:rsidRPr="00E33424" w:rsidRDefault="00A57504" w:rsidP="00A57504">
      <w:pPr>
        <w:jc w:val="both"/>
        <w:rPr>
          <w:color w:val="1F497D"/>
          <w:sz w:val="24"/>
          <w:szCs w:val="24"/>
        </w:rPr>
      </w:pPr>
      <w:r w:rsidRPr="00E33424">
        <w:rPr>
          <w:color w:val="1F497D"/>
          <w:sz w:val="24"/>
          <w:szCs w:val="24"/>
        </w:rPr>
        <w:t>mobil: +420 724 083 906</w:t>
      </w:r>
    </w:p>
    <w:p w:rsidR="00A57504" w:rsidRPr="00E33424" w:rsidRDefault="00A57504" w:rsidP="00A57504">
      <w:pPr>
        <w:jc w:val="both"/>
        <w:rPr>
          <w:color w:val="1F497D"/>
          <w:sz w:val="24"/>
          <w:szCs w:val="24"/>
        </w:rPr>
      </w:pPr>
      <w:r w:rsidRPr="00E33424">
        <w:rPr>
          <w:color w:val="1F497D"/>
          <w:sz w:val="24"/>
          <w:szCs w:val="24"/>
        </w:rPr>
        <w:t xml:space="preserve">e-mail: </w:t>
      </w:r>
      <w:hyperlink r:id="rId11" w:history="1">
        <w:r w:rsidRPr="00E33424">
          <w:rPr>
            <w:rStyle w:val="Hypertextovodkaz"/>
            <w:rFonts w:eastAsia="SimSun"/>
            <w:sz w:val="24"/>
            <w:szCs w:val="24"/>
          </w:rPr>
          <w:t>martina.dostalova@homolka.cz</w:t>
        </w:r>
      </w:hyperlink>
    </w:p>
    <w:p w:rsidR="00A57504" w:rsidRPr="00E33424" w:rsidRDefault="00A57504" w:rsidP="00A57504">
      <w:pPr>
        <w:contextualSpacing/>
        <w:jc w:val="both"/>
        <w:rPr>
          <w:color w:val="2F5496"/>
          <w:sz w:val="24"/>
          <w:szCs w:val="24"/>
        </w:rPr>
      </w:pPr>
    </w:p>
    <w:p w:rsidR="00757B01" w:rsidRPr="00F60E92" w:rsidRDefault="00757B01" w:rsidP="00A57504">
      <w:pPr>
        <w:rPr>
          <w:rFonts w:asciiTheme="minorHAnsi" w:hAnsiTheme="minorHAnsi" w:cstheme="minorHAnsi"/>
          <w:color w:val="1F4E79" w:themeColor="accent1" w:themeShade="80"/>
          <w:sz w:val="24"/>
          <w:szCs w:val="24"/>
        </w:rPr>
      </w:pPr>
    </w:p>
    <w:sectPr w:rsidR="00757B01" w:rsidRPr="00F60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71" w:rsidRDefault="00343F71" w:rsidP="00AF11A7">
      <w:r>
        <w:separator/>
      </w:r>
    </w:p>
  </w:endnote>
  <w:endnote w:type="continuationSeparator" w:id="0">
    <w:p w:rsidR="00343F71" w:rsidRDefault="00343F71" w:rsidP="00AF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pitch w:val="fixed"/>
    <w:sig w:usb0="00000000"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71" w:rsidRDefault="00343F71" w:rsidP="00AF11A7">
      <w:r>
        <w:separator/>
      </w:r>
    </w:p>
  </w:footnote>
  <w:footnote w:type="continuationSeparator" w:id="0">
    <w:p w:rsidR="00343F71" w:rsidRDefault="00343F71" w:rsidP="00AF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AF03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98270140"/>
    <w:lvl w:ilvl="0" w:tplc="E230CCE8">
      <w:start w:val="2"/>
      <w:numFmt w:val="decimal"/>
      <w:lvlText w:val="%1."/>
      <w:lvlJc w:val="left"/>
      <w:pPr>
        <w:ind w:left="720" w:hanging="360"/>
      </w:pPr>
      <w:rPr>
        <w:rFonts w:ascii="Times New Roman" w:eastAsia="Times New Roman" w:hAnsi="Times New Roman" w:hint="default"/>
        <w:b w:val="0"/>
        <w:color w:val="000000"/>
        <w:sz w:val="24"/>
        <w:szCs w:val="24"/>
      </w:rPr>
    </w:lvl>
    <w:lvl w:ilvl="1" w:tplc="58E0F472">
      <w:start w:val="1"/>
      <w:numFmt w:val="lowerLetter"/>
      <w:lvlText w:val="%2."/>
      <w:lvlJc w:val="left"/>
      <w:pPr>
        <w:ind w:left="1440" w:hanging="360"/>
      </w:pPr>
      <w:rPr>
        <w:rFonts w:ascii="Times New Roman" w:eastAsia="Times New Roman" w:hAnsi="Times New Roman" w:hint="default"/>
        <w:b/>
        <w:color w:val="000000"/>
        <w:sz w:val="24"/>
        <w:szCs w:val="24"/>
      </w:rPr>
    </w:lvl>
    <w:lvl w:ilvl="2" w:tplc="4D808D92">
      <w:start w:val="1"/>
      <w:numFmt w:val="lowerRoman"/>
      <w:lvlText w:val="%3."/>
      <w:lvlJc w:val="left"/>
      <w:pPr>
        <w:ind w:left="2160" w:hanging="180"/>
      </w:pPr>
      <w:rPr>
        <w:rFonts w:ascii="Times New Roman" w:eastAsia="Times New Roman" w:hAnsi="Times New Roman" w:hint="default"/>
        <w:b/>
        <w:color w:val="000000"/>
        <w:sz w:val="24"/>
        <w:szCs w:val="24"/>
      </w:rPr>
    </w:lvl>
    <w:lvl w:ilvl="3" w:tplc="B4AA4CA6">
      <w:start w:val="1"/>
      <w:numFmt w:val="decimal"/>
      <w:lvlText w:val="%4."/>
      <w:lvlJc w:val="left"/>
      <w:pPr>
        <w:ind w:left="2880" w:hanging="360"/>
      </w:pPr>
      <w:rPr>
        <w:rFonts w:ascii="Times New Roman" w:eastAsia="Times New Roman" w:hAnsi="Times New Roman" w:hint="default"/>
        <w:b/>
        <w:color w:val="000000"/>
        <w:sz w:val="24"/>
        <w:szCs w:val="24"/>
      </w:rPr>
    </w:lvl>
    <w:lvl w:ilvl="4" w:tplc="DECA7636">
      <w:start w:val="1"/>
      <w:numFmt w:val="lowerLetter"/>
      <w:lvlText w:val="%5."/>
      <w:lvlJc w:val="left"/>
      <w:pPr>
        <w:ind w:left="3600" w:hanging="360"/>
      </w:pPr>
      <w:rPr>
        <w:rFonts w:ascii="Times New Roman" w:eastAsia="Times New Roman" w:hAnsi="Times New Roman" w:hint="default"/>
        <w:b/>
        <w:color w:val="000000"/>
        <w:sz w:val="24"/>
        <w:szCs w:val="24"/>
      </w:rPr>
    </w:lvl>
    <w:lvl w:ilvl="5" w:tplc="619CF8B6">
      <w:start w:val="1"/>
      <w:numFmt w:val="lowerRoman"/>
      <w:lvlText w:val="%6."/>
      <w:lvlJc w:val="left"/>
      <w:pPr>
        <w:ind w:left="4320" w:hanging="180"/>
      </w:pPr>
      <w:rPr>
        <w:rFonts w:ascii="Times New Roman" w:eastAsia="Times New Roman" w:hAnsi="Times New Roman" w:hint="default"/>
        <w:b/>
        <w:color w:val="000000"/>
        <w:sz w:val="24"/>
        <w:szCs w:val="24"/>
      </w:rPr>
    </w:lvl>
    <w:lvl w:ilvl="6" w:tplc="2362C3EE">
      <w:start w:val="1"/>
      <w:numFmt w:val="decimal"/>
      <w:lvlText w:val="%7."/>
      <w:lvlJc w:val="left"/>
      <w:pPr>
        <w:ind w:left="5040" w:hanging="360"/>
      </w:pPr>
      <w:rPr>
        <w:rFonts w:ascii="Times New Roman" w:eastAsia="Times New Roman" w:hAnsi="Times New Roman" w:hint="default"/>
        <w:b/>
        <w:color w:val="000000"/>
        <w:sz w:val="24"/>
        <w:szCs w:val="24"/>
      </w:rPr>
    </w:lvl>
    <w:lvl w:ilvl="7" w:tplc="3392DF66">
      <w:start w:val="1"/>
      <w:numFmt w:val="lowerLetter"/>
      <w:lvlText w:val="%8."/>
      <w:lvlJc w:val="left"/>
      <w:pPr>
        <w:ind w:left="5760" w:hanging="360"/>
      </w:pPr>
      <w:rPr>
        <w:rFonts w:ascii="Times New Roman" w:eastAsia="Times New Roman" w:hAnsi="Times New Roman" w:hint="default"/>
        <w:b/>
        <w:color w:val="000000"/>
        <w:sz w:val="24"/>
        <w:szCs w:val="24"/>
      </w:rPr>
    </w:lvl>
    <w:lvl w:ilvl="8" w:tplc="E59638D6">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2" w15:restartNumberingAfterBreak="0">
    <w:nsid w:val="00000002"/>
    <w:multiLevelType w:val="hybridMultilevel"/>
    <w:tmpl w:val="05345988"/>
    <w:lvl w:ilvl="0" w:tplc="ABB855C0">
      <w:start w:val="8"/>
      <w:numFmt w:val="decimal"/>
      <w:lvlText w:val="%1."/>
      <w:lvlJc w:val="left"/>
      <w:pPr>
        <w:ind w:left="720" w:hanging="360"/>
      </w:pPr>
      <w:rPr>
        <w:rFonts w:ascii="Times New Roman" w:eastAsia="Times New Roman" w:hAnsi="Times New Roman" w:hint="default"/>
        <w:b w:val="0"/>
        <w:color w:val="000000"/>
        <w:sz w:val="24"/>
        <w:szCs w:val="24"/>
      </w:rPr>
    </w:lvl>
    <w:lvl w:ilvl="1" w:tplc="1CD8F50C">
      <w:start w:val="1"/>
      <w:numFmt w:val="lowerLetter"/>
      <w:lvlText w:val="%2."/>
      <w:lvlJc w:val="left"/>
      <w:pPr>
        <w:ind w:left="1440" w:hanging="360"/>
      </w:pPr>
      <w:rPr>
        <w:rFonts w:ascii="Times New Roman" w:eastAsia="Times New Roman" w:hAnsi="Times New Roman" w:hint="default"/>
        <w:b/>
        <w:color w:val="000000"/>
        <w:sz w:val="24"/>
        <w:szCs w:val="24"/>
      </w:rPr>
    </w:lvl>
    <w:lvl w:ilvl="2" w:tplc="678CE6D0">
      <w:start w:val="1"/>
      <w:numFmt w:val="lowerRoman"/>
      <w:lvlText w:val="%3."/>
      <w:lvlJc w:val="left"/>
      <w:pPr>
        <w:ind w:left="2160" w:hanging="180"/>
      </w:pPr>
      <w:rPr>
        <w:rFonts w:ascii="Times New Roman" w:eastAsia="Times New Roman" w:hAnsi="Times New Roman" w:hint="default"/>
        <w:b/>
        <w:color w:val="000000"/>
        <w:sz w:val="24"/>
        <w:szCs w:val="24"/>
      </w:rPr>
    </w:lvl>
    <w:lvl w:ilvl="3" w:tplc="5F26BED0">
      <w:start w:val="1"/>
      <w:numFmt w:val="decimal"/>
      <w:lvlText w:val="%4."/>
      <w:lvlJc w:val="left"/>
      <w:pPr>
        <w:ind w:left="2880" w:hanging="360"/>
      </w:pPr>
      <w:rPr>
        <w:rFonts w:ascii="Times New Roman" w:eastAsia="Times New Roman" w:hAnsi="Times New Roman" w:hint="default"/>
        <w:b/>
        <w:color w:val="000000"/>
        <w:sz w:val="24"/>
        <w:szCs w:val="24"/>
      </w:rPr>
    </w:lvl>
    <w:lvl w:ilvl="4" w:tplc="BFAA5B3E">
      <w:start w:val="1"/>
      <w:numFmt w:val="lowerLetter"/>
      <w:lvlText w:val="%5."/>
      <w:lvlJc w:val="left"/>
      <w:pPr>
        <w:ind w:left="3600" w:hanging="360"/>
      </w:pPr>
      <w:rPr>
        <w:rFonts w:ascii="Times New Roman" w:eastAsia="Times New Roman" w:hAnsi="Times New Roman" w:hint="default"/>
        <w:b/>
        <w:color w:val="000000"/>
        <w:sz w:val="24"/>
        <w:szCs w:val="24"/>
      </w:rPr>
    </w:lvl>
    <w:lvl w:ilvl="5" w:tplc="B5D8D4A4">
      <w:start w:val="1"/>
      <w:numFmt w:val="lowerRoman"/>
      <w:lvlText w:val="%6."/>
      <w:lvlJc w:val="left"/>
      <w:pPr>
        <w:ind w:left="4320" w:hanging="180"/>
      </w:pPr>
      <w:rPr>
        <w:rFonts w:ascii="Times New Roman" w:eastAsia="Times New Roman" w:hAnsi="Times New Roman" w:hint="default"/>
        <w:b/>
        <w:color w:val="000000"/>
        <w:sz w:val="24"/>
        <w:szCs w:val="24"/>
      </w:rPr>
    </w:lvl>
    <w:lvl w:ilvl="6" w:tplc="1F04368E">
      <w:start w:val="1"/>
      <w:numFmt w:val="decimal"/>
      <w:lvlText w:val="%7."/>
      <w:lvlJc w:val="left"/>
      <w:pPr>
        <w:ind w:left="5040" w:hanging="360"/>
      </w:pPr>
      <w:rPr>
        <w:rFonts w:ascii="Times New Roman" w:eastAsia="Times New Roman" w:hAnsi="Times New Roman" w:hint="default"/>
        <w:b/>
        <w:color w:val="000000"/>
        <w:sz w:val="24"/>
        <w:szCs w:val="24"/>
      </w:rPr>
    </w:lvl>
    <w:lvl w:ilvl="7" w:tplc="6F5CA676">
      <w:start w:val="1"/>
      <w:numFmt w:val="lowerLetter"/>
      <w:lvlText w:val="%8."/>
      <w:lvlJc w:val="left"/>
      <w:pPr>
        <w:ind w:left="5760" w:hanging="360"/>
      </w:pPr>
      <w:rPr>
        <w:rFonts w:ascii="Times New Roman" w:eastAsia="Times New Roman" w:hAnsi="Times New Roman" w:hint="default"/>
        <w:b/>
        <w:color w:val="000000"/>
        <w:sz w:val="24"/>
        <w:szCs w:val="24"/>
      </w:rPr>
    </w:lvl>
    <w:lvl w:ilvl="8" w:tplc="67E2BEC8">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3" w15:restartNumberingAfterBreak="0">
    <w:nsid w:val="06576690"/>
    <w:multiLevelType w:val="hybridMultilevel"/>
    <w:tmpl w:val="B87AD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D3DAE"/>
    <w:multiLevelType w:val="hybridMultilevel"/>
    <w:tmpl w:val="0ACEC2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9F5196"/>
    <w:multiLevelType w:val="hybridMultilevel"/>
    <w:tmpl w:val="74D21A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BA32337"/>
    <w:multiLevelType w:val="hybridMultilevel"/>
    <w:tmpl w:val="9C1079C4"/>
    <w:lvl w:ilvl="0" w:tplc="CDBE8D7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730997"/>
    <w:multiLevelType w:val="hybridMultilevel"/>
    <w:tmpl w:val="21A40C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F6078"/>
    <w:multiLevelType w:val="multilevel"/>
    <w:tmpl w:val="415C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E17A6"/>
    <w:multiLevelType w:val="hybridMultilevel"/>
    <w:tmpl w:val="D7C8BEC6"/>
    <w:lvl w:ilvl="0" w:tplc="6E2ACD1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1B7A1D"/>
    <w:multiLevelType w:val="hybridMultilevel"/>
    <w:tmpl w:val="E4C29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2B207F"/>
    <w:multiLevelType w:val="multilevel"/>
    <w:tmpl w:val="DCB0D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6F02EB"/>
    <w:multiLevelType w:val="hybridMultilevel"/>
    <w:tmpl w:val="2020B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317BE"/>
    <w:multiLevelType w:val="hybridMultilevel"/>
    <w:tmpl w:val="3424A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F002BB"/>
    <w:multiLevelType w:val="hybridMultilevel"/>
    <w:tmpl w:val="0232A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553CCC"/>
    <w:multiLevelType w:val="hybridMultilevel"/>
    <w:tmpl w:val="6CF6B432"/>
    <w:lvl w:ilvl="0" w:tplc="E4264AB4">
      <w:numFmt w:val="bullet"/>
      <w:lvlText w:val="-"/>
      <w:lvlJc w:val="left"/>
      <w:pPr>
        <w:ind w:left="720" w:hanging="360"/>
      </w:pPr>
      <w:rPr>
        <w:rFonts w:ascii="Times New Roman" w:eastAsia="Calibr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3296CAE"/>
    <w:multiLevelType w:val="hybridMultilevel"/>
    <w:tmpl w:val="6F14EC16"/>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D3F584D"/>
    <w:multiLevelType w:val="hybridMultilevel"/>
    <w:tmpl w:val="7518A02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70490177"/>
    <w:multiLevelType w:val="hybridMultilevel"/>
    <w:tmpl w:val="07339511"/>
    <w:lvl w:ilvl="0" w:tplc="091E1164">
      <w:start w:val="1"/>
      <w:numFmt w:val="decimal"/>
      <w:lvlText w:val="%1."/>
      <w:lvlJc w:val="left"/>
      <w:pPr>
        <w:ind w:left="720" w:hanging="360"/>
      </w:pPr>
      <w:rPr>
        <w:rFonts w:ascii="Times New Roman" w:eastAsia="Times New Roman" w:hAnsi="Times New Roman" w:hint="default"/>
        <w:b w:val="0"/>
        <w:color w:val="000000"/>
        <w:sz w:val="24"/>
        <w:szCs w:val="24"/>
      </w:rPr>
    </w:lvl>
    <w:lvl w:ilvl="1" w:tplc="86363DBA">
      <w:start w:val="1"/>
      <w:numFmt w:val="lowerLetter"/>
      <w:lvlText w:val="%2."/>
      <w:lvlJc w:val="left"/>
      <w:pPr>
        <w:ind w:left="1440" w:hanging="360"/>
      </w:pPr>
      <w:rPr>
        <w:rFonts w:ascii="Times New Roman" w:eastAsia="Times New Roman" w:hAnsi="Times New Roman" w:hint="default"/>
        <w:b/>
        <w:color w:val="000000"/>
        <w:sz w:val="24"/>
        <w:szCs w:val="24"/>
      </w:rPr>
    </w:lvl>
    <w:lvl w:ilvl="2" w:tplc="71788E24">
      <w:start w:val="1"/>
      <w:numFmt w:val="lowerRoman"/>
      <w:lvlText w:val="%3."/>
      <w:lvlJc w:val="left"/>
      <w:pPr>
        <w:ind w:left="2160" w:hanging="180"/>
      </w:pPr>
      <w:rPr>
        <w:rFonts w:ascii="Times New Roman" w:eastAsia="Times New Roman" w:hAnsi="Times New Roman" w:hint="default"/>
        <w:b/>
        <w:color w:val="000000"/>
        <w:sz w:val="24"/>
        <w:szCs w:val="24"/>
      </w:rPr>
    </w:lvl>
    <w:lvl w:ilvl="3" w:tplc="A67A4576">
      <w:start w:val="1"/>
      <w:numFmt w:val="decimal"/>
      <w:lvlText w:val="%4."/>
      <w:lvlJc w:val="left"/>
      <w:pPr>
        <w:ind w:left="2880" w:hanging="360"/>
      </w:pPr>
      <w:rPr>
        <w:rFonts w:ascii="Times New Roman" w:eastAsia="Times New Roman" w:hAnsi="Times New Roman" w:hint="default"/>
        <w:b/>
        <w:color w:val="000000"/>
        <w:sz w:val="24"/>
        <w:szCs w:val="24"/>
      </w:rPr>
    </w:lvl>
    <w:lvl w:ilvl="4" w:tplc="29784568">
      <w:start w:val="1"/>
      <w:numFmt w:val="lowerLetter"/>
      <w:lvlText w:val="%5."/>
      <w:lvlJc w:val="left"/>
      <w:pPr>
        <w:ind w:left="3600" w:hanging="360"/>
      </w:pPr>
      <w:rPr>
        <w:rFonts w:ascii="Times New Roman" w:eastAsia="Times New Roman" w:hAnsi="Times New Roman" w:hint="default"/>
        <w:b/>
        <w:color w:val="000000"/>
        <w:sz w:val="24"/>
        <w:szCs w:val="24"/>
      </w:rPr>
    </w:lvl>
    <w:lvl w:ilvl="5" w:tplc="FD8CABDE">
      <w:start w:val="1"/>
      <w:numFmt w:val="lowerRoman"/>
      <w:lvlText w:val="%6."/>
      <w:lvlJc w:val="left"/>
      <w:pPr>
        <w:ind w:left="4320" w:hanging="180"/>
      </w:pPr>
      <w:rPr>
        <w:rFonts w:ascii="Times New Roman" w:eastAsia="Times New Roman" w:hAnsi="Times New Roman" w:hint="default"/>
        <w:b/>
        <w:color w:val="000000"/>
        <w:sz w:val="24"/>
        <w:szCs w:val="24"/>
      </w:rPr>
    </w:lvl>
    <w:lvl w:ilvl="6" w:tplc="FEF21818">
      <w:start w:val="1"/>
      <w:numFmt w:val="decimal"/>
      <w:lvlText w:val="%7."/>
      <w:lvlJc w:val="left"/>
      <w:pPr>
        <w:ind w:left="5040" w:hanging="360"/>
      </w:pPr>
      <w:rPr>
        <w:rFonts w:ascii="Times New Roman" w:eastAsia="Times New Roman" w:hAnsi="Times New Roman" w:hint="default"/>
        <w:b/>
        <w:color w:val="000000"/>
        <w:sz w:val="24"/>
        <w:szCs w:val="24"/>
      </w:rPr>
    </w:lvl>
    <w:lvl w:ilvl="7" w:tplc="C5468E5A">
      <w:start w:val="1"/>
      <w:numFmt w:val="lowerLetter"/>
      <w:lvlText w:val="%8."/>
      <w:lvlJc w:val="left"/>
      <w:pPr>
        <w:ind w:left="5760" w:hanging="360"/>
      </w:pPr>
      <w:rPr>
        <w:rFonts w:ascii="Times New Roman" w:eastAsia="Times New Roman" w:hAnsi="Times New Roman" w:hint="default"/>
        <w:b/>
        <w:color w:val="000000"/>
        <w:sz w:val="24"/>
        <w:szCs w:val="24"/>
      </w:rPr>
    </w:lvl>
    <w:lvl w:ilvl="8" w:tplc="89AADC54">
      <w:start w:val="1"/>
      <w:numFmt w:val="lowerRoman"/>
      <w:lvlText w:val="%9."/>
      <w:lvlJc w:val="left"/>
      <w:pPr>
        <w:ind w:left="6480" w:hanging="180"/>
      </w:pPr>
      <w:rPr>
        <w:rFonts w:ascii="Times New Roman" w:eastAsia="Times New Roman" w:hAnsi="Times New Roman" w:hint="default"/>
        <w:b/>
        <w:color w:val="000000"/>
        <w:sz w:val="24"/>
        <w:szCs w:val="24"/>
      </w:rPr>
    </w:lvl>
  </w:abstractNum>
  <w:abstractNum w:abstractNumId="19" w15:restartNumberingAfterBreak="0">
    <w:nsid w:val="722E14EA"/>
    <w:multiLevelType w:val="hybridMultilevel"/>
    <w:tmpl w:val="5412D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74443C"/>
    <w:multiLevelType w:val="hybridMultilevel"/>
    <w:tmpl w:val="BD888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7"/>
  </w:num>
  <w:num w:numId="5">
    <w:abstractNumId w:val="18"/>
  </w:num>
  <w:num w:numId="6">
    <w:abstractNumId w:val="1"/>
  </w:num>
  <w:num w:numId="7">
    <w:abstractNumId w:val="2"/>
  </w:num>
  <w:num w:numId="8">
    <w:abstractNumId w:val="8"/>
  </w:num>
  <w:num w:numId="9">
    <w:abstractNumId w:val="15"/>
  </w:num>
  <w:num w:numId="10">
    <w:abstractNumId w:val="20"/>
  </w:num>
  <w:num w:numId="11">
    <w:abstractNumId w:val="16"/>
  </w:num>
  <w:num w:numId="12">
    <w:abstractNumId w:val="7"/>
  </w:num>
  <w:num w:numId="13">
    <w:abstractNumId w:val="19"/>
  </w:num>
  <w:num w:numId="14">
    <w:abstractNumId w:val="6"/>
  </w:num>
  <w:num w:numId="15">
    <w:abstractNumId w:val="9"/>
  </w:num>
  <w:num w:numId="16">
    <w:abstractNumId w:val="0"/>
  </w:num>
  <w:num w:numId="17">
    <w:abstractNumId w:val="10"/>
  </w:num>
  <w:num w:numId="18">
    <w:abstractNumId w:val="3"/>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12"/>
    <w:rsid w:val="00001F6A"/>
    <w:rsid w:val="000064C2"/>
    <w:rsid w:val="00010C86"/>
    <w:rsid w:val="00011FBA"/>
    <w:rsid w:val="000136C0"/>
    <w:rsid w:val="00020332"/>
    <w:rsid w:val="000218FF"/>
    <w:rsid w:val="00022C84"/>
    <w:rsid w:val="00024EC4"/>
    <w:rsid w:val="00026AEA"/>
    <w:rsid w:val="00030453"/>
    <w:rsid w:val="00030FB7"/>
    <w:rsid w:val="000331DF"/>
    <w:rsid w:val="00034CAD"/>
    <w:rsid w:val="000377BB"/>
    <w:rsid w:val="00042AA3"/>
    <w:rsid w:val="00042CDC"/>
    <w:rsid w:val="0004580B"/>
    <w:rsid w:val="00045B02"/>
    <w:rsid w:val="00047555"/>
    <w:rsid w:val="0005107C"/>
    <w:rsid w:val="00051192"/>
    <w:rsid w:val="00051977"/>
    <w:rsid w:val="000535C7"/>
    <w:rsid w:val="00053EBE"/>
    <w:rsid w:val="00055673"/>
    <w:rsid w:val="00057AE3"/>
    <w:rsid w:val="0006084D"/>
    <w:rsid w:val="00061A3C"/>
    <w:rsid w:val="00062ABD"/>
    <w:rsid w:val="00063B10"/>
    <w:rsid w:val="000646D2"/>
    <w:rsid w:val="00067E79"/>
    <w:rsid w:val="00070330"/>
    <w:rsid w:val="0007145D"/>
    <w:rsid w:val="000714D3"/>
    <w:rsid w:val="00072617"/>
    <w:rsid w:val="000732E3"/>
    <w:rsid w:val="000749AE"/>
    <w:rsid w:val="00074D3E"/>
    <w:rsid w:val="0007569E"/>
    <w:rsid w:val="00075F14"/>
    <w:rsid w:val="00083032"/>
    <w:rsid w:val="00087221"/>
    <w:rsid w:val="0009335B"/>
    <w:rsid w:val="000935BD"/>
    <w:rsid w:val="000A1013"/>
    <w:rsid w:val="000A1218"/>
    <w:rsid w:val="000A20C9"/>
    <w:rsid w:val="000A3C5E"/>
    <w:rsid w:val="000A4DEF"/>
    <w:rsid w:val="000A7C09"/>
    <w:rsid w:val="000B148D"/>
    <w:rsid w:val="000B173F"/>
    <w:rsid w:val="000B48C0"/>
    <w:rsid w:val="000B7B65"/>
    <w:rsid w:val="000B7E6F"/>
    <w:rsid w:val="000C0322"/>
    <w:rsid w:val="000C037E"/>
    <w:rsid w:val="000C6858"/>
    <w:rsid w:val="000D10E0"/>
    <w:rsid w:val="000D2AC1"/>
    <w:rsid w:val="000D3958"/>
    <w:rsid w:val="000D5CBA"/>
    <w:rsid w:val="000D5DA8"/>
    <w:rsid w:val="000D5F49"/>
    <w:rsid w:val="000D6DFA"/>
    <w:rsid w:val="000E1572"/>
    <w:rsid w:val="000E3AD9"/>
    <w:rsid w:val="000E3B12"/>
    <w:rsid w:val="000E5BDF"/>
    <w:rsid w:val="000E6BA5"/>
    <w:rsid w:val="000E75C9"/>
    <w:rsid w:val="000F0179"/>
    <w:rsid w:val="000F2877"/>
    <w:rsid w:val="000F3A5A"/>
    <w:rsid w:val="000F61FA"/>
    <w:rsid w:val="000F6980"/>
    <w:rsid w:val="0010540A"/>
    <w:rsid w:val="00107DC7"/>
    <w:rsid w:val="001105CE"/>
    <w:rsid w:val="00110CC4"/>
    <w:rsid w:val="001119F8"/>
    <w:rsid w:val="00112211"/>
    <w:rsid w:val="00113569"/>
    <w:rsid w:val="00115073"/>
    <w:rsid w:val="001156DA"/>
    <w:rsid w:val="00116186"/>
    <w:rsid w:val="00116FB0"/>
    <w:rsid w:val="00121D12"/>
    <w:rsid w:val="00125DD1"/>
    <w:rsid w:val="001263A0"/>
    <w:rsid w:val="00126AC4"/>
    <w:rsid w:val="00130985"/>
    <w:rsid w:val="00131B0C"/>
    <w:rsid w:val="00136416"/>
    <w:rsid w:val="0014086F"/>
    <w:rsid w:val="001408C7"/>
    <w:rsid w:val="0014277C"/>
    <w:rsid w:val="00144D5E"/>
    <w:rsid w:val="00152F03"/>
    <w:rsid w:val="0015308E"/>
    <w:rsid w:val="001573CB"/>
    <w:rsid w:val="0016058E"/>
    <w:rsid w:val="00163B8F"/>
    <w:rsid w:val="00164E81"/>
    <w:rsid w:val="00166EC7"/>
    <w:rsid w:val="00167D3B"/>
    <w:rsid w:val="00170A92"/>
    <w:rsid w:val="001726F0"/>
    <w:rsid w:val="00174B0A"/>
    <w:rsid w:val="00175BA7"/>
    <w:rsid w:val="00175C6B"/>
    <w:rsid w:val="00177CA9"/>
    <w:rsid w:val="001821EE"/>
    <w:rsid w:val="00182D55"/>
    <w:rsid w:val="00183785"/>
    <w:rsid w:val="00184B0C"/>
    <w:rsid w:val="00186E5B"/>
    <w:rsid w:val="00187BF6"/>
    <w:rsid w:val="0019051F"/>
    <w:rsid w:val="00192B53"/>
    <w:rsid w:val="001932BA"/>
    <w:rsid w:val="00193A74"/>
    <w:rsid w:val="00193D31"/>
    <w:rsid w:val="001968D8"/>
    <w:rsid w:val="001A0BED"/>
    <w:rsid w:val="001A28C6"/>
    <w:rsid w:val="001A3266"/>
    <w:rsid w:val="001A3422"/>
    <w:rsid w:val="001A3D0C"/>
    <w:rsid w:val="001A3FE3"/>
    <w:rsid w:val="001B0861"/>
    <w:rsid w:val="001C0F2F"/>
    <w:rsid w:val="001C0FD5"/>
    <w:rsid w:val="001C7ACA"/>
    <w:rsid w:val="001D034E"/>
    <w:rsid w:val="001D1536"/>
    <w:rsid w:val="001D265C"/>
    <w:rsid w:val="001D4A92"/>
    <w:rsid w:val="001D4DBC"/>
    <w:rsid w:val="001D5364"/>
    <w:rsid w:val="001D61E1"/>
    <w:rsid w:val="001E1516"/>
    <w:rsid w:val="001E2B19"/>
    <w:rsid w:val="001E64C2"/>
    <w:rsid w:val="001E7005"/>
    <w:rsid w:val="001F5A8F"/>
    <w:rsid w:val="001F6900"/>
    <w:rsid w:val="00201C89"/>
    <w:rsid w:val="00201D1F"/>
    <w:rsid w:val="00202402"/>
    <w:rsid w:val="0020383B"/>
    <w:rsid w:val="0020423A"/>
    <w:rsid w:val="00204DE3"/>
    <w:rsid w:val="00204EDE"/>
    <w:rsid w:val="002070F7"/>
    <w:rsid w:val="0021062A"/>
    <w:rsid w:val="00214D95"/>
    <w:rsid w:val="0021585F"/>
    <w:rsid w:val="00220BF6"/>
    <w:rsid w:val="0022331E"/>
    <w:rsid w:val="00224845"/>
    <w:rsid w:val="00234115"/>
    <w:rsid w:val="00235488"/>
    <w:rsid w:val="00235C5A"/>
    <w:rsid w:val="00236FF7"/>
    <w:rsid w:val="0024064D"/>
    <w:rsid w:val="002429C0"/>
    <w:rsid w:val="00243E52"/>
    <w:rsid w:val="00244CD1"/>
    <w:rsid w:val="002453DB"/>
    <w:rsid w:val="002453F6"/>
    <w:rsid w:val="00247401"/>
    <w:rsid w:val="00250966"/>
    <w:rsid w:val="00251966"/>
    <w:rsid w:val="00252E32"/>
    <w:rsid w:val="00254067"/>
    <w:rsid w:val="002545E9"/>
    <w:rsid w:val="00257618"/>
    <w:rsid w:val="002605E7"/>
    <w:rsid w:val="00262DAF"/>
    <w:rsid w:val="002652F2"/>
    <w:rsid w:val="0026566D"/>
    <w:rsid w:val="00266280"/>
    <w:rsid w:val="00266312"/>
    <w:rsid w:val="00267625"/>
    <w:rsid w:val="00270860"/>
    <w:rsid w:val="00272507"/>
    <w:rsid w:val="002742B1"/>
    <w:rsid w:val="00274814"/>
    <w:rsid w:val="002763B3"/>
    <w:rsid w:val="00277636"/>
    <w:rsid w:val="00277816"/>
    <w:rsid w:val="00285B3F"/>
    <w:rsid w:val="00286992"/>
    <w:rsid w:val="00287193"/>
    <w:rsid w:val="00293020"/>
    <w:rsid w:val="0029423B"/>
    <w:rsid w:val="002966E1"/>
    <w:rsid w:val="00297AFB"/>
    <w:rsid w:val="002A1B19"/>
    <w:rsid w:val="002A4FAB"/>
    <w:rsid w:val="002A6B80"/>
    <w:rsid w:val="002B35B0"/>
    <w:rsid w:val="002B643E"/>
    <w:rsid w:val="002C0707"/>
    <w:rsid w:val="002C19A2"/>
    <w:rsid w:val="002C216F"/>
    <w:rsid w:val="002C239F"/>
    <w:rsid w:val="002C60BE"/>
    <w:rsid w:val="002C6A32"/>
    <w:rsid w:val="002D0F24"/>
    <w:rsid w:val="002D31FA"/>
    <w:rsid w:val="002D539E"/>
    <w:rsid w:val="002D53EB"/>
    <w:rsid w:val="002D6E66"/>
    <w:rsid w:val="002E3964"/>
    <w:rsid w:val="002E3DB4"/>
    <w:rsid w:val="002E79CF"/>
    <w:rsid w:val="002F030C"/>
    <w:rsid w:val="002F4B33"/>
    <w:rsid w:val="002F6C94"/>
    <w:rsid w:val="002F727B"/>
    <w:rsid w:val="003000A9"/>
    <w:rsid w:val="00300612"/>
    <w:rsid w:val="003049B2"/>
    <w:rsid w:val="00304E71"/>
    <w:rsid w:val="003054D1"/>
    <w:rsid w:val="003100D8"/>
    <w:rsid w:val="00311301"/>
    <w:rsid w:val="00313135"/>
    <w:rsid w:val="00315CA8"/>
    <w:rsid w:val="0032189B"/>
    <w:rsid w:val="00323C1C"/>
    <w:rsid w:val="00323DB3"/>
    <w:rsid w:val="003243AD"/>
    <w:rsid w:val="00326C9E"/>
    <w:rsid w:val="0033188B"/>
    <w:rsid w:val="003337DD"/>
    <w:rsid w:val="00335033"/>
    <w:rsid w:val="00335E77"/>
    <w:rsid w:val="00343E2A"/>
    <w:rsid w:val="00343F71"/>
    <w:rsid w:val="00345838"/>
    <w:rsid w:val="00345AAE"/>
    <w:rsid w:val="00345D8F"/>
    <w:rsid w:val="003550DA"/>
    <w:rsid w:val="0035528C"/>
    <w:rsid w:val="00355FC2"/>
    <w:rsid w:val="0036012A"/>
    <w:rsid w:val="00361731"/>
    <w:rsid w:val="00367D3E"/>
    <w:rsid w:val="00373D7D"/>
    <w:rsid w:val="00381439"/>
    <w:rsid w:val="00382482"/>
    <w:rsid w:val="00384077"/>
    <w:rsid w:val="00384731"/>
    <w:rsid w:val="00384A10"/>
    <w:rsid w:val="00390D6B"/>
    <w:rsid w:val="00392974"/>
    <w:rsid w:val="00392F0C"/>
    <w:rsid w:val="0039449B"/>
    <w:rsid w:val="00394E2D"/>
    <w:rsid w:val="00396014"/>
    <w:rsid w:val="003A05AE"/>
    <w:rsid w:val="003A2A6A"/>
    <w:rsid w:val="003A2B7C"/>
    <w:rsid w:val="003A2DFE"/>
    <w:rsid w:val="003A4BFD"/>
    <w:rsid w:val="003A661F"/>
    <w:rsid w:val="003B00CE"/>
    <w:rsid w:val="003B33EF"/>
    <w:rsid w:val="003B3A4C"/>
    <w:rsid w:val="003B48A2"/>
    <w:rsid w:val="003B4AC0"/>
    <w:rsid w:val="003B5170"/>
    <w:rsid w:val="003B59A8"/>
    <w:rsid w:val="003B7809"/>
    <w:rsid w:val="003C0E84"/>
    <w:rsid w:val="003C1862"/>
    <w:rsid w:val="003C2275"/>
    <w:rsid w:val="003C5383"/>
    <w:rsid w:val="003C5AF8"/>
    <w:rsid w:val="003C65BA"/>
    <w:rsid w:val="003C6614"/>
    <w:rsid w:val="003D7351"/>
    <w:rsid w:val="003E03F0"/>
    <w:rsid w:val="003E136E"/>
    <w:rsid w:val="003E1413"/>
    <w:rsid w:val="003E1990"/>
    <w:rsid w:val="003E2C87"/>
    <w:rsid w:val="003E5140"/>
    <w:rsid w:val="003E5363"/>
    <w:rsid w:val="003E7395"/>
    <w:rsid w:val="003F0A12"/>
    <w:rsid w:val="003F404E"/>
    <w:rsid w:val="003F4CE9"/>
    <w:rsid w:val="003F4D7F"/>
    <w:rsid w:val="003F73DA"/>
    <w:rsid w:val="00404091"/>
    <w:rsid w:val="00405C2A"/>
    <w:rsid w:val="00405F5C"/>
    <w:rsid w:val="00406814"/>
    <w:rsid w:val="004068CA"/>
    <w:rsid w:val="00410C78"/>
    <w:rsid w:val="00416B90"/>
    <w:rsid w:val="00417C23"/>
    <w:rsid w:val="0042047C"/>
    <w:rsid w:val="004220D0"/>
    <w:rsid w:val="00424C2C"/>
    <w:rsid w:val="004256B9"/>
    <w:rsid w:val="00427CBA"/>
    <w:rsid w:val="00431D10"/>
    <w:rsid w:val="0043223D"/>
    <w:rsid w:val="0043367C"/>
    <w:rsid w:val="00434AF5"/>
    <w:rsid w:val="004363F0"/>
    <w:rsid w:val="0044013F"/>
    <w:rsid w:val="00440A96"/>
    <w:rsid w:val="00442535"/>
    <w:rsid w:val="00443792"/>
    <w:rsid w:val="00443E07"/>
    <w:rsid w:val="00446006"/>
    <w:rsid w:val="00450826"/>
    <w:rsid w:val="00456D0E"/>
    <w:rsid w:val="004579E9"/>
    <w:rsid w:val="00460E7F"/>
    <w:rsid w:val="00465AA3"/>
    <w:rsid w:val="00466078"/>
    <w:rsid w:val="004670A4"/>
    <w:rsid w:val="00467E99"/>
    <w:rsid w:val="0047277E"/>
    <w:rsid w:val="00480A35"/>
    <w:rsid w:val="004825A5"/>
    <w:rsid w:val="0048783B"/>
    <w:rsid w:val="004914D7"/>
    <w:rsid w:val="00492348"/>
    <w:rsid w:val="004924A6"/>
    <w:rsid w:val="00495535"/>
    <w:rsid w:val="00495A4D"/>
    <w:rsid w:val="004A0568"/>
    <w:rsid w:val="004A177B"/>
    <w:rsid w:val="004A4D83"/>
    <w:rsid w:val="004A5C81"/>
    <w:rsid w:val="004A70C1"/>
    <w:rsid w:val="004A7AE5"/>
    <w:rsid w:val="004B010D"/>
    <w:rsid w:val="004B3011"/>
    <w:rsid w:val="004B304E"/>
    <w:rsid w:val="004B3BE2"/>
    <w:rsid w:val="004B4D87"/>
    <w:rsid w:val="004B502A"/>
    <w:rsid w:val="004B5357"/>
    <w:rsid w:val="004C243E"/>
    <w:rsid w:val="004C58D4"/>
    <w:rsid w:val="004C5F49"/>
    <w:rsid w:val="004C75BF"/>
    <w:rsid w:val="004D0132"/>
    <w:rsid w:val="004E06D1"/>
    <w:rsid w:val="004E0E4B"/>
    <w:rsid w:val="004E2A98"/>
    <w:rsid w:val="004E425F"/>
    <w:rsid w:val="004E5752"/>
    <w:rsid w:val="004E6440"/>
    <w:rsid w:val="004E6DFA"/>
    <w:rsid w:val="004E7AB3"/>
    <w:rsid w:val="004F2E98"/>
    <w:rsid w:val="004F535D"/>
    <w:rsid w:val="00507546"/>
    <w:rsid w:val="00513AFA"/>
    <w:rsid w:val="005168B7"/>
    <w:rsid w:val="00516CE7"/>
    <w:rsid w:val="00521426"/>
    <w:rsid w:val="00521C7B"/>
    <w:rsid w:val="00521E76"/>
    <w:rsid w:val="00522FD3"/>
    <w:rsid w:val="00524DD8"/>
    <w:rsid w:val="00525369"/>
    <w:rsid w:val="00526789"/>
    <w:rsid w:val="00526C00"/>
    <w:rsid w:val="00527AA4"/>
    <w:rsid w:val="005316B2"/>
    <w:rsid w:val="00531EB9"/>
    <w:rsid w:val="00532829"/>
    <w:rsid w:val="00532A15"/>
    <w:rsid w:val="00533727"/>
    <w:rsid w:val="00534B1B"/>
    <w:rsid w:val="00540DC1"/>
    <w:rsid w:val="005430AA"/>
    <w:rsid w:val="00555660"/>
    <w:rsid w:val="00556EFF"/>
    <w:rsid w:val="0055724B"/>
    <w:rsid w:val="00557CA5"/>
    <w:rsid w:val="005632D9"/>
    <w:rsid w:val="00570B29"/>
    <w:rsid w:val="00572A18"/>
    <w:rsid w:val="0057470E"/>
    <w:rsid w:val="00576BFB"/>
    <w:rsid w:val="005816C6"/>
    <w:rsid w:val="00581967"/>
    <w:rsid w:val="00587B87"/>
    <w:rsid w:val="00590025"/>
    <w:rsid w:val="005928F5"/>
    <w:rsid w:val="0059314D"/>
    <w:rsid w:val="00593829"/>
    <w:rsid w:val="00593AB3"/>
    <w:rsid w:val="00593D46"/>
    <w:rsid w:val="00595DA7"/>
    <w:rsid w:val="0059767D"/>
    <w:rsid w:val="00597D20"/>
    <w:rsid w:val="005A0E47"/>
    <w:rsid w:val="005A34A4"/>
    <w:rsid w:val="005A37EB"/>
    <w:rsid w:val="005A4E94"/>
    <w:rsid w:val="005A6144"/>
    <w:rsid w:val="005A75CF"/>
    <w:rsid w:val="005B1A6E"/>
    <w:rsid w:val="005B4985"/>
    <w:rsid w:val="005B69D5"/>
    <w:rsid w:val="005C0B2E"/>
    <w:rsid w:val="005C140C"/>
    <w:rsid w:val="005C2C63"/>
    <w:rsid w:val="005C5042"/>
    <w:rsid w:val="005D12E2"/>
    <w:rsid w:val="005D1337"/>
    <w:rsid w:val="005D17E6"/>
    <w:rsid w:val="005D46B7"/>
    <w:rsid w:val="005D5A88"/>
    <w:rsid w:val="005D6284"/>
    <w:rsid w:val="005E3502"/>
    <w:rsid w:val="005E4633"/>
    <w:rsid w:val="005E49E5"/>
    <w:rsid w:val="005E49EA"/>
    <w:rsid w:val="005E59CE"/>
    <w:rsid w:val="005E5B3A"/>
    <w:rsid w:val="005E6470"/>
    <w:rsid w:val="005E6517"/>
    <w:rsid w:val="005E65E7"/>
    <w:rsid w:val="005E669A"/>
    <w:rsid w:val="005E7D8E"/>
    <w:rsid w:val="005F0465"/>
    <w:rsid w:val="005F11AB"/>
    <w:rsid w:val="005F41A1"/>
    <w:rsid w:val="005F5A52"/>
    <w:rsid w:val="00600221"/>
    <w:rsid w:val="00602E2F"/>
    <w:rsid w:val="006050A5"/>
    <w:rsid w:val="006050EC"/>
    <w:rsid w:val="0060600C"/>
    <w:rsid w:val="00612447"/>
    <w:rsid w:val="0061272A"/>
    <w:rsid w:val="006142A5"/>
    <w:rsid w:val="00622877"/>
    <w:rsid w:val="00622A62"/>
    <w:rsid w:val="00623E80"/>
    <w:rsid w:val="00626080"/>
    <w:rsid w:val="006261AB"/>
    <w:rsid w:val="006261B4"/>
    <w:rsid w:val="0062775A"/>
    <w:rsid w:val="006351AC"/>
    <w:rsid w:val="0064167A"/>
    <w:rsid w:val="00642919"/>
    <w:rsid w:val="00643764"/>
    <w:rsid w:val="00645409"/>
    <w:rsid w:val="00645591"/>
    <w:rsid w:val="00647B0D"/>
    <w:rsid w:val="00652461"/>
    <w:rsid w:val="006542DD"/>
    <w:rsid w:val="00656AD1"/>
    <w:rsid w:val="00656AF8"/>
    <w:rsid w:val="00656E27"/>
    <w:rsid w:val="00662046"/>
    <w:rsid w:val="00662A34"/>
    <w:rsid w:val="00663CDB"/>
    <w:rsid w:val="00664FF0"/>
    <w:rsid w:val="00665082"/>
    <w:rsid w:val="00666A31"/>
    <w:rsid w:val="006729FD"/>
    <w:rsid w:val="00673456"/>
    <w:rsid w:val="006762DB"/>
    <w:rsid w:val="0067720B"/>
    <w:rsid w:val="00677C74"/>
    <w:rsid w:val="00680288"/>
    <w:rsid w:val="006805D6"/>
    <w:rsid w:val="006809B6"/>
    <w:rsid w:val="00682568"/>
    <w:rsid w:val="006833DE"/>
    <w:rsid w:val="006845D5"/>
    <w:rsid w:val="006876C1"/>
    <w:rsid w:val="00691B74"/>
    <w:rsid w:val="0069268A"/>
    <w:rsid w:val="0069274E"/>
    <w:rsid w:val="00693233"/>
    <w:rsid w:val="00695603"/>
    <w:rsid w:val="006A068F"/>
    <w:rsid w:val="006A207D"/>
    <w:rsid w:val="006A275C"/>
    <w:rsid w:val="006A3563"/>
    <w:rsid w:val="006A3981"/>
    <w:rsid w:val="006A5B66"/>
    <w:rsid w:val="006B1B35"/>
    <w:rsid w:val="006B3FEA"/>
    <w:rsid w:val="006C14F4"/>
    <w:rsid w:val="006C32B0"/>
    <w:rsid w:val="006C4D12"/>
    <w:rsid w:val="006C6D50"/>
    <w:rsid w:val="006D34E3"/>
    <w:rsid w:val="006D3784"/>
    <w:rsid w:val="006D3F74"/>
    <w:rsid w:val="006D47DF"/>
    <w:rsid w:val="006D4866"/>
    <w:rsid w:val="006D5557"/>
    <w:rsid w:val="006D5581"/>
    <w:rsid w:val="006E1EB7"/>
    <w:rsid w:val="006E59DC"/>
    <w:rsid w:val="006E7A7F"/>
    <w:rsid w:val="006F198A"/>
    <w:rsid w:val="006F4189"/>
    <w:rsid w:val="006F4584"/>
    <w:rsid w:val="007025BE"/>
    <w:rsid w:val="00704D3F"/>
    <w:rsid w:val="007065DE"/>
    <w:rsid w:val="00712DB9"/>
    <w:rsid w:val="00713DA6"/>
    <w:rsid w:val="00714708"/>
    <w:rsid w:val="0071686D"/>
    <w:rsid w:val="00716A12"/>
    <w:rsid w:val="00716B1D"/>
    <w:rsid w:val="007171DF"/>
    <w:rsid w:val="0072169C"/>
    <w:rsid w:val="0072336B"/>
    <w:rsid w:val="0072508C"/>
    <w:rsid w:val="00726112"/>
    <w:rsid w:val="00726974"/>
    <w:rsid w:val="007315E0"/>
    <w:rsid w:val="00732ED3"/>
    <w:rsid w:val="00735514"/>
    <w:rsid w:val="007359AD"/>
    <w:rsid w:val="00740EAE"/>
    <w:rsid w:val="00741C05"/>
    <w:rsid w:val="00744C16"/>
    <w:rsid w:val="0074660F"/>
    <w:rsid w:val="0075048D"/>
    <w:rsid w:val="00750648"/>
    <w:rsid w:val="00751142"/>
    <w:rsid w:val="007535DE"/>
    <w:rsid w:val="007541C2"/>
    <w:rsid w:val="0075632F"/>
    <w:rsid w:val="00757B01"/>
    <w:rsid w:val="00765B9C"/>
    <w:rsid w:val="00766CFF"/>
    <w:rsid w:val="0076715B"/>
    <w:rsid w:val="007675D5"/>
    <w:rsid w:val="00767CE3"/>
    <w:rsid w:val="0077010A"/>
    <w:rsid w:val="00770135"/>
    <w:rsid w:val="007812F9"/>
    <w:rsid w:val="00783B50"/>
    <w:rsid w:val="00784D56"/>
    <w:rsid w:val="007871C8"/>
    <w:rsid w:val="00787255"/>
    <w:rsid w:val="007879B5"/>
    <w:rsid w:val="00791D30"/>
    <w:rsid w:val="00794479"/>
    <w:rsid w:val="007957BB"/>
    <w:rsid w:val="00796DBC"/>
    <w:rsid w:val="00796ECB"/>
    <w:rsid w:val="007A19BD"/>
    <w:rsid w:val="007A61C0"/>
    <w:rsid w:val="007A79DF"/>
    <w:rsid w:val="007B020B"/>
    <w:rsid w:val="007B16D5"/>
    <w:rsid w:val="007B1761"/>
    <w:rsid w:val="007B192D"/>
    <w:rsid w:val="007B7C40"/>
    <w:rsid w:val="007C1E22"/>
    <w:rsid w:val="007C3078"/>
    <w:rsid w:val="007C4762"/>
    <w:rsid w:val="007C4D85"/>
    <w:rsid w:val="007C50D1"/>
    <w:rsid w:val="007C54A1"/>
    <w:rsid w:val="007C61D8"/>
    <w:rsid w:val="007C6A6B"/>
    <w:rsid w:val="007C7B30"/>
    <w:rsid w:val="007D33E5"/>
    <w:rsid w:val="007D57A5"/>
    <w:rsid w:val="007D7C8D"/>
    <w:rsid w:val="007E2DF0"/>
    <w:rsid w:val="007E4399"/>
    <w:rsid w:val="007E5917"/>
    <w:rsid w:val="007E6C04"/>
    <w:rsid w:val="007E7100"/>
    <w:rsid w:val="007F0D18"/>
    <w:rsid w:val="007F25BB"/>
    <w:rsid w:val="007F3D0C"/>
    <w:rsid w:val="007F462B"/>
    <w:rsid w:val="007F4DDA"/>
    <w:rsid w:val="007F5966"/>
    <w:rsid w:val="007F6D86"/>
    <w:rsid w:val="00801E97"/>
    <w:rsid w:val="00804984"/>
    <w:rsid w:val="00807EFD"/>
    <w:rsid w:val="00813F30"/>
    <w:rsid w:val="008149C6"/>
    <w:rsid w:val="00814A0E"/>
    <w:rsid w:val="00816CAB"/>
    <w:rsid w:val="00817FEB"/>
    <w:rsid w:val="00821171"/>
    <w:rsid w:val="00822A12"/>
    <w:rsid w:val="00825955"/>
    <w:rsid w:val="00835D7F"/>
    <w:rsid w:val="00837105"/>
    <w:rsid w:val="0084061D"/>
    <w:rsid w:val="00843F11"/>
    <w:rsid w:val="008455BB"/>
    <w:rsid w:val="00847380"/>
    <w:rsid w:val="00857299"/>
    <w:rsid w:val="0086312C"/>
    <w:rsid w:val="00863397"/>
    <w:rsid w:val="0086354B"/>
    <w:rsid w:val="00864F17"/>
    <w:rsid w:val="0086501E"/>
    <w:rsid w:val="00865759"/>
    <w:rsid w:val="00871951"/>
    <w:rsid w:val="00871F3D"/>
    <w:rsid w:val="008740C8"/>
    <w:rsid w:val="0088129D"/>
    <w:rsid w:val="00882266"/>
    <w:rsid w:val="00891244"/>
    <w:rsid w:val="00894DA2"/>
    <w:rsid w:val="00894F7E"/>
    <w:rsid w:val="00896B1D"/>
    <w:rsid w:val="008A5716"/>
    <w:rsid w:val="008A5872"/>
    <w:rsid w:val="008A59E7"/>
    <w:rsid w:val="008A6222"/>
    <w:rsid w:val="008A64FF"/>
    <w:rsid w:val="008A6A8B"/>
    <w:rsid w:val="008A6AB9"/>
    <w:rsid w:val="008B09E2"/>
    <w:rsid w:val="008B4C8E"/>
    <w:rsid w:val="008C1787"/>
    <w:rsid w:val="008C2FB1"/>
    <w:rsid w:val="008C333C"/>
    <w:rsid w:val="008C508E"/>
    <w:rsid w:val="008D0505"/>
    <w:rsid w:val="008D34E0"/>
    <w:rsid w:val="008D3B11"/>
    <w:rsid w:val="008D6BFD"/>
    <w:rsid w:val="008E0147"/>
    <w:rsid w:val="008E4C76"/>
    <w:rsid w:val="008F086C"/>
    <w:rsid w:val="008F17D9"/>
    <w:rsid w:val="008F4773"/>
    <w:rsid w:val="008F5BEA"/>
    <w:rsid w:val="0090050A"/>
    <w:rsid w:val="00902FD0"/>
    <w:rsid w:val="00904725"/>
    <w:rsid w:val="00907AA6"/>
    <w:rsid w:val="00910C8A"/>
    <w:rsid w:val="009125A2"/>
    <w:rsid w:val="00912F0B"/>
    <w:rsid w:val="00912FDA"/>
    <w:rsid w:val="00915CFC"/>
    <w:rsid w:val="009213FC"/>
    <w:rsid w:val="00922672"/>
    <w:rsid w:val="0092295A"/>
    <w:rsid w:val="009235C0"/>
    <w:rsid w:val="009236ED"/>
    <w:rsid w:val="00930303"/>
    <w:rsid w:val="009303BF"/>
    <w:rsid w:val="00931DE1"/>
    <w:rsid w:val="00932309"/>
    <w:rsid w:val="00935B58"/>
    <w:rsid w:val="00936604"/>
    <w:rsid w:val="00944FC8"/>
    <w:rsid w:val="0095237B"/>
    <w:rsid w:val="0095285F"/>
    <w:rsid w:val="00953117"/>
    <w:rsid w:val="00955C27"/>
    <w:rsid w:val="00955EF8"/>
    <w:rsid w:val="00967A96"/>
    <w:rsid w:val="00974734"/>
    <w:rsid w:val="00975E48"/>
    <w:rsid w:val="00980940"/>
    <w:rsid w:val="00984215"/>
    <w:rsid w:val="0098599D"/>
    <w:rsid w:val="009929A9"/>
    <w:rsid w:val="009939B9"/>
    <w:rsid w:val="00993E31"/>
    <w:rsid w:val="0099453D"/>
    <w:rsid w:val="00995216"/>
    <w:rsid w:val="009A2081"/>
    <w:rsid w:val="009A210A"/>
    <w:rsid w:val="009A2236"/>
    <w:rsid w:val="009A265B"/>
    <w:rsid w:val="009A2F65"/>
    <w:rsid w:val="009A4123"/>
    <w:rsid w:val="009A797F"/>
    <w:rsid w:val="009B184A"/>
    <w:rsid w:val="009B1E41"/>
    <w:rsid w:val="009B2630"/>
    <w:rsid w:val="009B3B5B"/>
    <w:rsid w:val="009B4298"/>
    <w:rsid w:val="009C2315"/>
    <w:rsid w:val="009C292A"/>
    <w:rsid w:val="009C33A2"/>
    <w:rsid w:val="009C5379"/>
    <w:rsid w:val="009C57BC"/>
    <w:rsid w:val="009C7CBD"/>
    <w:rsid w:val="009D3302"/>
    <w:rsid w:val="009D3993"/>
    <w:rsid w:val="009D400A"/>
    <w:rsid w:val="009E0DD9"/>
    <w:rsid w:val="009E13E6"/>
    <w:rsid w:val="009E2986"/>
    <w:rsid w:val="009E6477"/>
    <w:rsid w:val="009E6827"/>
    <w:rsid w:val="009E76DB"/>
    <w:rsid w:val="009F23E5"/>
    <w:rsid w:val="009F6B36"/>
    <w:rsid w:val="00A00A78"/>
    <w:rsid w:val="00A05548"/>
    <w:rsid w:val="00A117D8"/>
    <w:rsid w:val="00A12D73"/>
    <w:rsid w:val="00A16BC7"/>
    <w:rsid w:val="00A177C0"/>
    <w:rsid w:val="00A200B1"/>
    <w:rsid w:val="00A228C7"/>
    <w:rsid w:val="00A23490"/>
    <w:rsid w:val="00A25516"/>
    <w:rsid w:val="00A26A29"/>
    <w:rsid w:val="00A26B66"/>
    <w:rsid w:val="00A32887"/>
    <w:rsid w:val="00A32CB9"/>
    <w:rsid w:val="00A3581C"/>
    <w:rsid w:val="00A36362"/>
    <w:rsid w:val="00A36975"/>
    <w:rsid w:val="00A401EA"/>
    <w:rsid w:val="00A410F2"/>
    <w:rsid w:val="00A453E8"/>
    <w:rsid w:val="00A47373"/>
    <w:rsid w:val="00A528B4"/>
    <w:rsid w:val="00A53F6B"/>
    <w:rsid w:val="00A541F5"/>
    <w:rsid w:val="00A57504"/>
    <w:rsid w:val="00A602C5"/>
    <w:rsid w:val="00A60DAE"/>
    <w:rsid w:val="00A618C4"/>
    <w:rsid w:val="00A621AC"/>
    <w:rsid w:val="00A62A88"/>
    <w:rsid w:val="00A62C8D"/>
    <w:rsid w:val="00A63339"/>
    <w:rsid w:val="00A635BE"/>
    <w:rsid w:val="00A6549F"/>
    <w:rsid w:val="00A662F3"/>
    <w:rsid w:val="00A66EB4"/>
    <w:rsid w:val="00A66F87"/>
    <w:rsid w:val="00A6758A"/>
    <w:rsid w:val="00A709A2"/>
    <w:rsid w:val="00A7259B"/>
    <w:rsid w:val="00A727A1"/>
    <w:rsid w:val="00A735B1"/>
    <w:rsid w:val="00A74184"/>
    <w:rsid w:val="00A74BD7"/>
    <w:rsid w:val="00A77DB2"/>
    <w:rsid w:val="00A81EFF"/>
    <w:rsid w:val="00A84006"/>
    <w:rsid w:val="00A84E60"/>
    <w:rsid w:val="00A86841"/>
    <w:rsid w:val="00A86FD0"/>
    <w:rsid w:val="00A9096F"/>
    <w:rsid w:val="00A94B44"/>
    <w:rsid w:val="00A95F3B"/>
    <w:rsid w:val="00A97358"/>
    <w:rsid w:val="00A9779F"/>
    <w:rsid w:val="00AA01B7"/>
    <w:rsid w:val="00AA05D0"/>
    <w:rsid w:val="00AA41D9"/>
    <w:rsid w:val="00AA50A5"/>
    <w:rsid w:val="00AA5AC3"/>
    <w:rsid w:val="00AB2804"/>
    <w:rsid w:val="00AB6AF4"/>
    <w:rsid w:val="00AC021C"/>
    <w:rsid w:val="00AC0E99"/>
    <w:rsid w:val="00AC2D8B"/>
    <w:rsid w:val="00AC5656"/>
    <w:rsid w:val="00AD0D48"/>
    <w:rsid w:val="00AD149D"/>
    <w:rsid w:val="00AD217B"/>
    <w:rsid w:val="00AD4CE4"/>
    <w:rsid w:val="00AD4F5D"/>
    <w:rsid w:val="00AD62C1"/>
    <w:rsid w:val="00AD7B4D"/>
    <w:rsid w:val="00AD7C0C"/>
    <w:rsid w:val="00AE5524"/>
    <w:rsid w:val="00AE5543"/>
    <w:rsid w:val="00AE61C1"/>
    <w:rsid w:val="00AE7F98"/>
    <w:rsid w:val="00AF0C73"/>
    <w:rsid w:val="00AF11A7"/>
    <w:rsid w:val="00AF2AFB"/>
    <w:rsid w:val="00AF6C72"/>
    <w:rsid w:val="00B0330A"/>
    <w:rsid w:val="00B0634E"/>
    <w:rsid w:val="00B07BFF"/>
    <w:rsid w:val="00B1600F"/>
    <w:rsid w:val="00B23B4B"/>
    <w:rsid w:val="00B257AC"/>
    <w:rsid w:val="00B260AC"/>
    <w:rsid w:val="00B26E48"/>
    <w:rsid w:val="00B35747"/>
    <w:rsid w:val="00B36FCD"/>
    <w:rsid w:val="00B3795A"/>
    <w:rsid w:val="00B411B4"/>
    <w:rsid w:val="00B4190B"/>
    <w:rsid w:val="00B46A6F"/>
    <w:rsid w:val="00B478FB"/>
    <w:rsid w:val="00B50D1C"/>
    <w:rsid w:val="00B51EE6"/>
    <w:rsid w:val="00B5200F"/>
    <w:rsid w:val="00B52F92"/>
    <w:rsid w:val="00B542E4"/>
    <w:rsid w:val="00B544BC"/>
    <w:rsid w:val="00B5669A"/>
    <w:rsid w:val="00B67993"/>
    <w:rsid w:val="00B709BA"/>
    <w:rsid w:val="00B70D85"/>
    <w:rsid w:val="00B7398C"/>
    <w:rsid w:val="00B754D9"/>
    <w:rsid w:val="00B762F3"/>
    <w:rsid w:val="00B77EA3"/>
    <w:rsid w:val="00B83900"/>
    <w:rsid w:val="00B849EF"/>
    <w:rsid w:val="00B84B26"/>
    <w:rsid w:val="00B84B45"/>
    <w:rsid w:val="00B85D45"/>
    <w:rsid w:val="00B86ED8"/>
    <w:rsid w:val="00B91A3E"/>
    <w:rsid w:val="00B932FA"/>
    <w:rsid w:val="00B94571"/>
    <w:rsid w:val="00B96EC3"/>
    <w:rsid w:val="00B97F77"/>
    <w:rsid w:val="00BA0CA7"/>
    <w:rsid w:val="00BA1750"/>
    <w:rsid w:val="00BA1B92"/>
    <w:rsid w:val="00BA5E5F"/>
    <w:rsid w:val="00BB0023"/>
    <w:rsid w:val="00BB0344"/>
    <w:rsid w:val="00BB3A95"/>
    <w:rsid w:val="00BB3B54"/>
    <w:rsid w:val="00BB59C2"/>
    <w:rsid w:val="00BB7EFC"/>
    <w:rsid w:val="00BC019F"/>
    <w:rsid w:val="00BC3333"/>
    <w:rsid w:val="00BC35B0"/>
    <w:rsid w:val="00BC49D4"/>
    <w:rsid w:val="00BC5A26"/>
    <w:rsid w:val="00BC6D13"/>
    <w:rsid w:val="00BC7244"/>
    <w:rsid w:val="00BD0E0C"/>
    <w:rsid w:val="00BD28FB"/>
    <w:rsid w:val="00BD52FE"/>
    <w:rsid w:val="00BD7943"/>
    <w:rsid w:val="00BE4362"/>
    <w:rsid w:val="00BE7440"/>
    <w:rsid w:val="00BF29AB"/>
    <w:rsid w:val="00BF2E7B"/>
    <w:rsid w:val="00BF4819"/>
    <w:rsid w:val="00BF51B0"/>
    <w:rsid w:val="00BF58EE"/>
    <w:rsid w:val="00BF74F9"/>
    <w:rsid w:val="00C05391"/>
    <w:rsid w:val="00C06AA3"/>
    <w:rsid w:val="00C122FB"/>
    <w:rsid w:val="00C13B0E"/>
    <w:rsid w:val="00C1643F"/>
    <w:rsid w:val="00C225D8"/>
    <w:rsid w:val="00C22F7F"/>
    <w:rsid w:val="00C26FB1"/>
    <w:rsid w:val="00C33331"/>
    <w:rsid w:val="00C35896"/>
    <w:rsid w:val="00C3628E"/>
    <w:rsid w:val="00C37EBD"/>
    <w:rsid w:val="00C4050F"/>
    <w:rsid w:val="00C4087B"/>
    <w:rsid w:val="00C40CFD"/>
    <w:rsid w:val="00C40D7F"/>
    <w:rsid w:val="00C42A10"/>
    <w:rsid w:val="00C42E23"/>
    <w:rsid w:val="00C4349D"/>
    <w:rsid w:val="00C50D1A"/>
    <w:rsid w:val="00C56E83"/>
    <w:rsid w:val="00C57379"/>
    <w:rsid w:val="00C57C05"/>
    <w:rsid w:val="00C614C7"/>
    <w:rsid w:val="00C625B1"/>
    <w:rsid w:val="00C676B0"/>
    <w:rsid w:val="00C67890"/>
    <w:rsid w:val="00C71C67"/>
    <w:rsid w:val="00C77EEF"/>
    <w:rsid w:val="00C812F0"/>
    <w:rsid w:val="00C81BE6"/>
    <w:rsid w:val="00C82400"/>
    <w:rsid w:val="00C82D92"/>
    <w:rsid w:val="00C83654"/>
    <w:rsid w:val="00C86FF3"/>
    <w:rsid w:val="00C91456"/>
    <w:rsid w:val="00C91DDA"/>
    <w:rsid w:val="00C92D88"/>
    <w:rsid w:val="00C933A0"/>
    <w:rsid w:val="00CA0378"/>
    <w:rsid w:val="00CA1A64"/>
    <w:rsid w:val="00CA4F0A"/>
    <w:rsid w:val="00CA54DD"/>
    <w:rsid w:val="00CA7FC0"/>
    <w:rsid w:val="00CB0D45"/>
    <w:rsid w:val="00CB15F6"/>
    <w:rsid w:val="00CB2F84"/>
    <w:rsid w:val="00CB42F9"/>
    <w:rsid w:val="00CB757D"/>
    <w:rsid w:val="00CC2FC1"/>
    <w:rsid w:val="00CD2961"/>
    <w:rsid w:val="00CD2B2E"/>
    <w:rsid w:val="00CD44A3"/>
    <w:rsid w:val="00CD559E"/>
    <w:rsid w:val="00CD701E"/>
    <w:rsid w:val="00CD7706"/>
    <w:rsid w:val="00CE010E"/>
    <w:rsid w:val="00CE310B"/>
    <w:rsid w:val="00CE3D88"/>
    <w:rsid w:val="00CE60BF"/>
    <w:rsid w:val="00CE6377"/>
    <w:rsid w:val="00CF6AF9"/>
    <w:rsid w:val="00D017E5"/>
    <w:rsid w:val="00D04025"/>
    <w:rsid w:val="00D05237"/>
    <w:rsid w:val="00D0702D"/>
    <w:rsid w:val="00D075C8"/>
    <w:rsid w:val="00D07ED2"/>
    <w:rsid w:val="00D109F1"/>
    <w:rsid w:val="00D11C17"/>
    <w:rsid w:val="00D12939"/>
    <w:rsid w:val="00D13715"/>
    <w:rsid w:val="00D152A1"/>
    <w:rsid w:val="00D1772E"/>
    <w:rsid w:val="00D214FB"/>
    <w:rsid w:val="00D25643"/>
    <w:rsid w:val="00D256A6"/>
    <w:rsid w:val="00D276FE"/>
    <w:rsid w:val="00D277B4"/>
    <w:rsid w:val="00D308E4"/>
    <w:rsid w:val="00D30918"/>
    <w:rsid w:val="00D319FF"/>
    <w:rsid w:val="00D36191"/>
    <w:rsid w:val="00D37637"/>
    <w:rsid w:val="00D37FD4"/>
    <w:rsid w:val="00D40D06"/>
    <w:rsid w:val="00D45391"/>
    <w:rsid w:val="00D5196B"/>
    <w:rsid w:val="00D55D63"/>
    <w:rsid w:val="00D60DE1"/>
    <w:rsid w:val="00D63FE4"/>
    <w:rsid w:val="00D64839"/>
    <w:rsid w:val="00D675F9"/>
    <w:rsid w:val="00D7076E"/>
    <w:rsid w:val="00D72C7F"/>
    <w:rsid w:val="00D73C78"/>
    <w:rsid w:val="00D769BB"/>
    <w:rsid w:val="00D7713C"/>
    <w:rsid w:val="00D82B4F"/>
    <w:rsid w:val="00D84959"/>
    <w:rsid w:val="00D84C04"/>
    <w:rsid w:val="00D8564F"/>
    <w:rsid w:val="00D86299"/>
    <w:rsid w:val="00D8647C"/>
    <w:rsid w:val="00D87625"/>
    <w:rsid w:val="00D932EB"/>
    <w:rsid w:val="00D94C42"/>
    <w:rsid w:val="00D96612"/>
    <w:rsid w:val="00D9751A"/>
    <w:rsid w:val="00DA001B"/>
    <w:rsid w:val="00DA04EC"/>
    <w:rsid w:val="00DA4067"/>
    <w:rsid w:val="00DA79F4"/>
    <w:rsid w:val="00DB0BDC"/>
    <w:rsid w:val="00DB433C"/>
    <w:rsid w:val="00DB4C63"/>
    <w:rsid w:val="00DB5E21"/>
    <w:rsid w:val="00DD1AB8"/>
    <w:rsid w:val="00DD30AF"/>
    <w:rsid w:val="00DD43C1"/>
    <w:rsid w:val="00DE5F96"/>
    <w:rsid w:val="00DF5678"/>
    <w:rsid w:val="00DF7BE8"/>
    <w:rsid w:val="00E028DC"/>
    <w:rsid w:val="00E03079"/>
    <w:rsid w:val="00E050FF"/>
    <w:rsid w:val="00E06C14"/>
    <w:rsid w:val="00E07AC4"/>
    <w:rsid w:val="00E07BE9"/>
    <w:rsid w:val="00E1051A"/>
    <w:rsid w:val="00E10AD0"/>
    <w:rsid w:val="00E12550"/>
    <w:rsid w:val="00E156D6"/>
    <w:rsid w:val="00E1584C"/>
    <w:rsid w:val="00E204A8"/>
    <w:rsid w:val="00E20CB1"/>
    <w:rsid w:val="00E210BE"/>
    <w:rsid w:val="00E2256B"/>
    <w:rsid w:val="00E25A2B"/>
    <w:rsid w:val="00E2693D"/>
    <w:rsid w:val="00E32D8F"/>
    <w:rsid w:val="00E33424"/>
    <w:rsid w:val="00E3729A"/>
    <w:rsid w:val="00E415A1"/>
    <w:rsid w:val="00E41EA7"/>
    <w:rsid w:val="00E4495B"/>
    <w:rsid w:val="00E46936"/>
    <w:rsid w:val="00E52807"/>
    <w:rsid w:val="00E558BA"/>
    <w:rsid w:val="00E567B5"/>
    <w:rsid w:val="00E64EFB"/>
    <w:rsid w:val="00E709DC"/>
    <w:rsid w:val="00E714E1"/>
    <w:rsid w:val="00E728E4"/>
    <w:rsid w:val="00E7291C"/>
    <w:rsid w:val="00E7582B"/>
    <w:rsid w:val="00E75A47"/>
    <w:rsid w:val="00E75A7F"/>
    <w:rsid w:val="00E77C53"/>
    <w:rsid w:val="00E82549"/>
    <w:rsid w:val="00E8763A"/>
    <w:rsid w:val="00E900D9"/>
    <w:rsid w:val="00E920F8"/>
    <w:rsid w:val="00EA0436"/>
    <w:rsid w:val="00EA0E50"/>
    <w:rsid w:val="00EA1353"/>
    <w:rsid w:val="00EA4667"/>
    <w:rsid w:val="00EA46E3"/>
    <w:rsid w:val="00EA48D8"/>
    <w:rsid w:val="00EA65B7"/>
    <w:rsid w:val="00EA74AB"/>
    <w:rsid w:val="00EB01F0"/>
    <w:rsid w:val="00EB05AB"/>
    <w:rsid w:val="00EB18D2"/>
    <w:rsid w:val="00EB2F89"/>
    <w:rsid w:val="00EB3122"/>
    <w:rsid w:val="00EB3A6A"/>
    <w:rsid w:val="00EB6406"/>
    <w:rsid w:val="00EC465D"/>
    <w:rsid w:val="00EC4EDA"/>
    <w:rsid w:val="00ED1666"/>
    <w:rsid w:val="00ED259C"/>
    <w:rsid w:val="00ED5AA9"/>
    <w:rsid w:val="00EE1EF4"/>
    <w:rsid w:val="00EE279E"/>
    <w:rsid w:val="00EE3284"/>
    <w:rsid w:val="00EE3757"/>
    <w:rsid w:val="00EF060F"/>
    <w:rsid w:val="00EF3EB4"/>
    <w:rsid w:val="00EF48D3"/>
    <w:rsid w:val="00EF4961"/>
    <w:rsid w:val="00F017FF"/>
    <w:rsid w:val="00F01B94"/>
    <w:rsid w:val="00F05F1E"/>
    <w:rsid w:val="00F07277"/>
    <w:rsid w:val="00F132B5"/>
    <w:rsid w:val="00F13448"/>
    <w:rsid w:val="00F20CDA"/>
    <w:rsid w:val="00F219C2"/>
    <w:rsid w:val="00F30A12"/>
    <w:rsid w:val="00F31910"/>
    <w:rsid w:val="00F356E2"/>
    <w:rsid w:val="00F35A51"/>
    <w:rsid w:val="00F375E9"/>
    <w:rsid w:val="00F42827"/>
    <w:rsid w:val="00F47839"/>
    <w:rsid w:val="00F56C06"/>
    <w:rsid w:val="00F57826"/>
    <w:rsid w:val="00F60E92"/>
    <w:rsid w:val="00F6101C"/>
    <w:rsid w:val="00F61C8E"/>
    <w:rsid w:val="00F62526"/>
    <w:rsid w:val="00F62DD7"/>
    <w:rsid w:val="00F64A69"/>
    <w:rsid w:val="00F654D3"/>
    <w:rsid w:val="00F65BC9"/>
    <w:rsid w:val="00F666F3"/>
    <w:rsid w:val="00F67F4C"/>
    <w:rsid w:val="00F749CE"/>
    <w:rsid w:val="00F75F4D"/>
    <w:rsid w:val="00F8289E"/>
    <w:rsid w:val="00F841CA"/>
    <w:rsid w:val="00F84A1A"/>
    <w:rsid w:val="00F852C3"/>
    <w:rsid w:val="00F90F27"/>
    <w:rsid w:val="00F92BFA"/>
    <w:rsid w:val="00F94AE4"/>
    <w:rsid w:val="00F97F97"/>
    <w:rsid w:val="00FA706F"/>
    <w:rsid w:val="00FB33FF"/>
    <w:rsid w:val="00FB36E1"/>
    <w:rsid w:val="00FB449D"/>
    <w:rsid w:val="00FB4C3B"/>
    <w:rsid w:val="00FB5280"/>
    <w:rsid w:val="00FB5565"/>
    <w:rsid w:val="00FB7388"/>
    <w:rsid w:val="00FC0125"/>
    <w:rsid w:val="00FC259E"/>
    <w:rsid w:val="00FC33E7"/>
    <w:rsid w:val="00FC4001"/>
    <w:rsid w:val="00FC519B"/>
    <w:rsid w:val="00FC587C"/>
    <w:rsid w:val="00FC6452"/>
    <w:rsid w:val="00FD1994"/>
    <w:rsid w:val="00FD1C21"/>
    <w:rsid w:val="00FD1D4A"/>
    <w:rsid w:val="00FD35DB"/>
    <w:rsid w:val="00FD59AB"/>
    <w:rsid w:val="00FD6102"/>
    <w:rsid w:val="00FE09B6"/>
    <w:rsid w:val="00FE143C"/>
    <w:rsid w:val="00FE16A8"/>
    <w:rsid w:val="00FE182A"/>
    <w:rsid w:val="00FE1EBC"/>
    <w:rsid w:val="00FE21C9"/>
    <w:rsid w:val="00FE223F"/>
    <w:rsid w:val="00FE3B77"/>
    <w:rsid w:val="00FF019A"/>
    <w:rsid w:val="00FF04EC"/>
    <w:rsid w:val="00FF3B81"/>
    <w:rsid w:val="00FF3D80"/>
    <w:rsid w:val="00FF5812"/>
    <w:rsid w:val="00FF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496C0-C46D-4F4C-9410-7E962B1F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2A12"/>
    <w:rPr>
      <w:rFonts w:ascii="Times New Roman" w:eastAsia="Times New Roman" w:hAnsi="Times New Roman"/>
    </w:rPr>
  </w:style>
  <w:style w:type="paragraph" w:styleId="Nadpis1">
    <w:name w:val="heading 1"/>
    <w:basedOn w:val="Normln"/>
    <w:next w:val="Normln"/>
    <w:link w:val="Nadpis1Char"/>
    <w:qFormat/>
    <w:rsid w:val="00822A12"/>
    <w:pPr>
      <w:keepNext/>
      <w:autoSpaceDE w:val="0"/>
      <w:autoSpaceDN w:val="0"/>
      <w:adjustRightInd w:val="0"/>
      <w:outlineLvl w:val="0"/>
    </w:pPr>
    <w:rPr>
      <w:rFonts w:eastAsia="SimSun"/>
      <w:b/>
      <w:bCs/>
      <w:sz w:val="24"/>
      <w:lang w:val="x-none"/>
    </w:rPr>
  </w:style>
  <w:style w:type="paragraph" w:styleId="Nadpis6">
    <w:name w:val="heading 6"/>
    <w:basedOn w:val="Normln"/>
    <w:next w:val="Normln"/>
    <w:link w:val="Nadpis6Char"/>
    <w:qFormat/>
    <w:rsid w:val="00822A12"/>
    <w:pPr>
      <w:keepNext/>
      <w:spacing w:line="360" w:lineRule="auto"/>
      <w:jc w:val="both"/>
      <w:outlineLvl w:val="5"/>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22A12"/>
    <w:rPr>
      <w:rFonts w:ascii="Times New Roman" w:eastAsia="SimSun" w:hAnsi="Times New Roman" w:cs="Times New Roman"/>
      <w:b/>
      <w:bCs/>
      <w:sz w:val="24"/>
      <w:szCs w:val="20"/>
      <w:lang w:eastAsia="cs-CZ"/>
    </w:rPr>
  </w:style>
  <w:style w:type="character" w:customStyle="1" w:styleId="Nadpis6Char">
    <w:name w:val="Nadpis 6 Char"/>
    <w:link w:val="Nadpis6"/>
    <w:rsid w:val="00822A12"/>
    <w:rPr>
      <w:rFonts w:ascii="Times New Roman" w:eastAsia="Times New Roman" w:hAnsi="Times New Roman" w:cs="Times New Roman"/>
      <w:sz w:val="24"/>
      <w:szCs w:val="20"/>
      <w:lang w:eastAsia="cs-CZ"/>
    </w:rPr>
  </w:style>
  <w:style w:type="paragraph" w:styleId="Zkladntext">
    <w:name w:val="Body Text"/>
    <w:basedOn w:val="Normln"/>
    <w:link w:val="ZkladntextChar"/>
    <w:rsid w:val="00822A12"/>
    <w:pPr>
      <w:spacing w:line="360" w:lineRule="auto"/>
      <w:jc w:val="both"/>
    </w:pPr>
    <w:rPr>
      <w:rFonts w:ascii="Courier New" w:hAnsi="Courier New"/>
      <w:sz w:val="24"/>
      <w:lang w:val="x-none"/>
    </w:rPr>
  </w:style>
  <w:style w:type="character" w:customStyle="1" w:styleId="ZkladntextChar">
    <w:name w:val="Základní text Char"/>
    <w:link w:val="Zkladntext"/>
    <w:rsid w:val="00822A12"/>
    <w:rPr>
      <w:rFonts w:ascii="Courier New" w:eastAsia="Times New Roman" w:hAnsi="Courier New" w:cs="Times New Roman"/>
      <w:sz w:val="24"/>
      <w:szCs w:val="20"/>
      <w:lang w:eastAsia="cs-CZ"/>
    </w:rPr>
  </w:style>
  <w:style w:type="paragraph" w:customStyle="1" w:styleId="Stednmka21">
    <w:name w:val="Střední mřížka 21"/>
    <w:uiPriority w:val="1"/>
    <w:qFormat/>
    <w:rsid w:val="00822A12"/>
    <w:rPr>
      <w:sz w:val="22"/>
      <w:szCs w:val="22"/>
      <w:lang w:eastAsia="en-US"/>
    </w:rPr>
  </w:style>
  <w:style w:type="character" w:styleId="Hypertextovodkaz">
    <w:name w:val="Hyperlink"/>
    <w:rsid w:val="00144D5E"/>
    <w:rPr>
      <w:color w:val="0000FF"/>
      <w:u w:val="single"/>
    </w:rPr>
  </w:style>
  <w:style w:type="paragraph" w:customStyle="1" w:styleId="Popisek">
    <w:name w:val="Popisek"/>
    <w:basedOn w:val="Normln"/>
    <w:uiPriority w:val="99"/>
    <w:rsid w:val="00B257AC"/>
    <w:pPr>
      <w:suppressLineNumbers/>
      <w:spacing w:before="120" w:after="120"/>
    </w:pPr>
    <w:rPr>
      <w:i/>
      <w:iCs/>
    </w:rPr>
  </w:style>
  <w:style w:type="paragraph" w:customStyle="1" w:styleId="Barevnseznamzvraznn11">
    <w:name w:val="Barevný seznam – zvýraznění 11"/>
    <w:basedOn w:val="Normln"/>
    <w:uiPriority w:val="34"/>
    <w:qFormat/>
    <w:rsid w:val="00B257AC"/>
    <w:pPr>
      <w:widowControl w:val="0"/>
      <w:wordWrap w:val="0"/>
      <w:autoSpaceDE w:val="0"/>
      <w:autoSpaceDN w:val="0"/>
      <w:ind w:left="400"/>
      <w:jc w:val="both"/>
    </w:pPr>
    <w:rPr>
      <w:rFonts w:ascii="Batang" w:eastAsia="Batang"/>
      <w:kern w:val="2"/>
      <w:lang w:val="en-US" w:eastAsia="ko-KR"/>
    </w:rPr>
  </w:style>
  <w:style w:type="paragraph" w:customStyle="1" w:styleId="ParaAttribute0">
    <w:name w:val="ParaAttribute0"/>
    <w:rsid w:val="00B257AC"/>
    <w:pPr>
      <w:wordWrap w:val="0"/>
    </w:pPr>
    <w:rPr>
      <w:rFonts w:ascii="Times New Roman" w:eastAsia="Batang" w:hAnsi="Times New Roman"/>
    </w:rPr>
  </w:style>
  <w:style w:type="paragraph" w:customStyle="1" w:styleId="ParaAttribute7">
    <w:name w:val="ParaAttribute7"/>
    <w:rsid w:val="00B257AC"/>
    <w:pPr>
      <w:wordWrap w:val="0"/>
      <w:jc w:val="both"/>
    </w:pPr>
    <w:rPr>
      <w:rFonts w:ascii="Times New Roman" w:eastAsia="Batang" w:hAnsi="Times New Roman"/>
    </w:rPr>
  </w:style>
  <w:style w:type="paragraph" w:customStyle="1" w:styleId="ParaAttribute9">
    <w:name w:val="ParaAttribute9"/>
    <w:rsid w:val="00B257AC"/>
    <w:pPr>
      <w:wordWrap w:val="0"/>
      <w:ind w:left="720"/>
      <w:jc w:val="both"/>
    </w:pPr>
    <w:rPr>
      <w:rFonts w:ascii="Times New Roman" w:eastAsia="Batang" w:hAnsi="Times New Roman"/>
    </w:rPr>
  </w:style>
  <w:style w:type="paragraph" w:customStyle="1" w:styleId="ParaAttribute11">
    <w:name w:val="ParaAttribute11"/>
    <w:rsid w:val="00B257AC"/>
    <w:pPr>
      <w:widowControl w:val="0"/>
      <w:wordWrap w:val="0"/>
    </w:pPr>
    <w:rPr>
      <w:rFonts w:ascii="Times New Roman" w:eastAsia="Batang" w:hAnsi="Times New Roman"/>
    </w:rPr>
  </w:style>
  <w:style w:type="paragraph" w:customStyle="1" w:styleId="ParaAttribute13">
    <w:name w:val="ParaAttribute13"/>
    <w:rsid w:val="00B257AC"/>
    <w:pPr>
      <w:wordWrap w:val="0"/>
      <w:ind w:left="720"/>
    </w:pPr>
    <w:rPr>
      <w:rFonts w:ascii="Times New Roman" w:eastAsia="Batang" w:hAnsi="Times New Roman"/>
    </w:rPr>
  </w:style>
  <w:style w:type="paragraph" w:customStyle="1" w:styleId="ParaAttribute14">
    <w:name w:val="ParaAttribute14"/>
    <w:rsid w:val="00B257AC"/>
    <w:pPr>
      <w:wordWrap w:val="0"/>
      <w:spacing w:before="120" w:after="120"/>
      <w:ind w:left="360"/>
    </w:pPr>
    <w:rPr>
      <w:rFonts w:ascii="Times New Roman" w:eastAsia="Batang" w:hAnsi="Times New Roman"/>
    </w:rPr>
  </w:style>
  <w:style w:type="paragraph" w:customStyle="1" w:styleId="ParaAttribute16">
    <w:name w:val="ParaAttribute16"/>
    <w:rsid w:val="00B257AC"/>
    <w:pPr>
      <w:wordWrap w:val="0"/>
      <w:ind w:left="360"/>
    </w:pPr>
    <w:rPr>
      <w:rFonts w:ascii="Times New Roman" w:eastAsia="Batang" w:hAnsi="Times New Roman"/>
    </w:rPr>
  </w:style>
  <w:style w:type="character" w:customStyle="1" w:styleId="CharAttribute7">
    <w:name w:val="CharAttribute7"/>
    <w:rsid w:val="00B257AC"/>
    <w:rPr>
      <w:rFonts w:ascii="Times New Roman" w:eastAsia="Times New Roman"/>
      <w:b/>
      <w:sz w:val="24"/>
    </w:rPr>
  </w:style>
  <w:style w:type="character" w:customStyle="1" w:styleId="CharAttribute10">
    <w:name w:val="CharAttribute10"/>
    <w:rsid w:val="00B257AC"/>
    <w:rPr>
      <w:rFonts w:ascii="Times New Roman" w:eastAsia="Times New Roman"/>
      <w:sz w:val="24"/>
    </w:rPr>
  </w:style>
  <w:style w:type="character" w:customStyle="1" w:styleId="CharAttribute11">
    <w:name w:val="CharAttribute11"/>
    <w:rsid w:val="00B257AC"/>
    <w:rPr>
      <w:rFonts w:ascii="Times New Roman" w:eastAsia="Times New Roman"/>
      <w:sz w:val="24"/>
    </w:rPr>
  </w:style>
  <w:style w:type="character" w:styleId="Odkaznakoment">
    <w:name w:val="annotation reference"/>
    <w:uiPriority w:val="99"/>
    <w:semiHidden/>
    <w:unhideWhenUsed/>
    <w:rsid w:val="00912FDA"/>
    <w:rPr>
      <w:sz w:val="16"/>
      <w:szCs w:val="16"/>
    </w:rPr>
  </w:style>
  <w:style w:type="paragraph" w:styleId="Textkomente">
    <w:name w:val="annotation text"/>
    <w:basedOn w:val="Normln"/>
    <w:link w:val="TextkomenteChar"/>
    <w:uiPriority w:val="99"/>
    <w:semiHidden/>
    <w:unhideWhenUsed/>
    <w:rsid w:val="00912FDA"/>
  </w:style>
  <w:style w:type="character" w:customStyle="1" w:styleId="TextkomenteChar">
    <w:name w:val="Text komentáře Char"/>
    <w:link w:val="Textkomente"/>
    <w:uiPriority w:val="99"/>
    <w:semiHidden/>
    <w:rsid w:val="00912FDA"/>
    <w:rPr>
      <w:rFonts w:ascii="Times New Roman" w:eastAsia="Times New Roman" w:hAnsi="Times New Roman"/>
    </w:rPr>
  </w:style>
  <w:style w:type="paragraph" w:styleId="Textbubliny">
    <w:name w:val="Balloon Text"/>
    <w:basedOn w:val="Normln"/>
    <w:link w:val="TextbublinyChar"/>
    <w:uiPriority w:val="99"/>
    <w:semiHidden/>
    <w:unhideWhenUsed/>
    <w:rsid w:val="00912FDA"/>
    <w:rPr>
      <w:rFonts w:ascii="Tahoma" w:hAnsi="Tahoma" w:cs="Tahoma"/>
      <w:sz w:val="16"/>
      <w:szCs w:val="16"/>
    </w:rPr>
  </w:style>
  <w:style w:type="character" w:customStyle="1" w:styleId="TextbublinyChar">
    <w:name w:val="Text bubliny Char"/>
    <w:link w:val="Textbubliny"/>
    <w:uiPriority w:val="99"/>
    <w:semiHidden/>
    <w:rsid w:val="00912FDA"/>
    <w:rPr>
      <w:rFonts w:ascii="Tahoma" w:eastAsia="Times New Roman" w:hAnsi="Tahoma" w:cs="Tahoma"/>
      <w:sz w:val="16"/>
      <w:szCs w:val="16"/>
    </w:rPr>
  </w:style>
  <w:style w:type="paragraph" w:styleId="Normlnweb">
    <w:name w:val="Normal (Web)"/>
    <w:basedOn w:val="Normln"/>
    <w:uiPriority w:val="99"/>
    <w:unhideWhenUsed/>
    <w:rsid w:val="00FF3B81"/>
    <w:pPr>
      <w:spacing w:before="100" w:beforeAutospacing="1" w:after="100" w:afterAutospacing="1"/>
    </w:pPr>
    <w:rPr>
      <w:sz w:val="24"/>
      <w:szCs w:val="24"/>
    </w:rPr>
  </w:style>
  <w:style w:type="paragraph" w:styleId="Zhlav">
    <w:name w:val="header"/>
    <w:basedOn w:val="Normln"/>
    <w:link w:val="ZhlavChar"/>
    <w:uiPriority w:val="99"/>
    <w:unhideWhenUsed/>
    <w:rsid w:val="00AF11A7"/>
    <w:pPr>
      <w:tabs>
        <w:tab w:val="center" w:pos="4536"/>
        <w:tab w:val="right" w:pos="9072"/>
      </w:tabs>
    </w:pPr>
  </w:style>
  <w:style w:type="character" w:customStyle="1" w:styleId="ZhlavChar">
    <w:name w:val="Záhlaví Char"/>
    <w:link w:val="Zhlav"/>
    <w:uiPriority w:val="99"/>
    <w:rsid w:val="00AF11A7"/>
    <w:rPr>
      <w:rFonts w:ascii="Times New Roman" w:eastAsia="Times New Roman" w:hAnsi="Times New Roman"/>
    </w:rPr>
  </w:style>
  <w:style w:type="paragraph" w:styleId="Zpat">
    <w:name w:val="footer"/>
    <w:basedOn w:val="Normln"/>
    <w:link w:val="ZpatChar"/>
    <w:uiPriority w:val="99"/>
    <w:unhideWhenUsed/>
    <w:rsid w:val="00AF11A7"/>
    <w:pPr>
      <w:tabs>
        <w:tab w:val="center" w:pos="4536"/>
        <w:tab w:val="right" w:pos="9072"/>
      </w:tabs>
    </w:pPr>
  </w:style>
  <w:style w:type="character" w:customStyle="1" w:styleId="ZpatChar">
    <w:name w:val="Zápatí Char"/>
    <w:link w:val="Zpat"/>
    <w:uiPriority w:val="99"/>
    <w:rsid w:val="00AF11A7"/>
    <w:rPr>
      <w:rFonts w:ascii="Times New Roman" w:eastAsia="Times New Roman" w:hAnsi="Times New Roman"/>
    </w:rPr>
  </w:style>
  <w:style w:type="character" w:customStyle="1" w:styleId="notranslate">
    <w:name w:val="notranslate"/>
    <w:rsid w:val="005B4985"/>
  </w:style>
  <w:style w:type="character" w:customStyle="1" w:styleId="apple-converted-space">
    <w:name w:val="apple-converted-space"/>
    <w:rsid w:val="005B4985"/>
  </w:style>
  <w:style w:type="character" w:styleId="Sledovanodkaz">
    <w:name w:val="FollowedHyperlink"/>
    <w:uiPriority w:val="99"/>
    <w:semiHidden/>
    <w:unhideWhenUsed/>
    <w:rsid w:val="009B2630"/>
    <w:rPr>
      <w:color w:val="954F72"/>
      <w:u w:val="single"/>
    </w:rPr>
  </w:style>
  <w:style w:type="paragraph" w:styleId="Pedmtkomente">
    <w:name w:val="annotation subject"/>
    <w:basedOn w:val="Textkomente"/>
    <w:next w:val="Textkomente"/>
    <w:link w:val="PedmtkomenteChar"/>
    <w:uiPriority w:val="99"/>
    <w:semiHidden/>
    <w:unhideWhenUsed/>
    <w:rsid w:val="00A86FD0"/>
    <w:rPr>
      <w:b/>
      <w:bCs/>
    </w:rPr>
  </w:style>
  <w:style w:type="character" w:customStyle="1" w:styleId="PedmtkomenteChar">
    <w:name w:val="Předmět komentáře Char"/>
    <w:link w:val="Pedmtkomente"/>
    <w:uiPriority w:val="99"/>
    <w:semiHidden/>
    <w:rsid w:val="00A86FD0"/>
    <w:rPr>
      <w:rFonts w:ascii="Times New Roman" w:eastAsia="Times New Roman" w:hAnsi="Times New Roman"/>
      <w:b/>
      <w:bCs/>
    </w:rPr>
  </w:style>
  <w:style w:type="paragraph" w:customStyle="1" w:styleId="Barevnstnovnzvraznn11">
    <w:name w:val="Barevné stínování – zvýraznění 11"/>
    <w:hidden/>
    <w:uiPriority w:val="99"/>
    <w:semiHidden/>
    <w:rsid w:val="00A86FD0"/>
    <w:rPr>
      <w:rFonts w:ascii="Times New Roman" w:eastAsia="Times New Roman" w:hAnsi="Times New Roman"/>
    </w:rPr>
  </w:style>
  <w:style w:type="character" w:customStyle="1" w:styleId="Absatz-Standardschriftart">
    <w:name w:val="Absatz-Standardschriftart"/>
    <w:rsid w:val="00E32D8F"/>
  </w:style>
  <w:style w:type="paragraph" w:styleId="Bezmezer">
    <w:name w:val="No Spacing"/>
    <w:link w:val="BezmezerChar"/>
    <w:uiPriority w:val="1"/>
    <w:qFormat/>
    <w:rsid w:val="00D152A1"/>
    <w:rPr>
      <w:rFonts w:eastAsia="Times New Roman"/>
      <w:sz w:val="22"/>
      <w:szCs w:val="22"/>
    </w:rPr>
  </w:style>
  <w:style w:type="character" w:customStyle="1" w:styleId="BezmezerChar">
    <w:name w:val="Bez mezer Char"/>
    <w:link w:val="Bezmezer"/>
    <w:uiPriority w:val="1"/>
    <w:rsid w:val="00D152A1"/>
    <w:rPr>
      <w:rFonts w:eastAsia="Times New Roman"/>
      <w:sz w:val="22"/>
      <w:szCs w:val="22"/>
    </w:rPr>
  </w:style>
  <w:style w:type="character" w:styleId="Zdraznn">
    <w:name w:val="Emphasis"/>
    <w:uiPriority w:val="20"/>
    <w:qFormat/>
    <w:rsid w:val="00EA46E3"/>
    <w:rPr>
      <w:i/>
      <w:iCs/>
    </w:rPr>
  </w:style>
  <w:style w:type="character" w:styleId="Siln">
    <w:name w:val="Strong"/>
    <w:basedOn w:val="Standardnpsmoodstavce"/>
    <w:uiPriority w:val="22"/>
    <w:qFormat/>
    <w:rsid w:val="00740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2831">
      <w:bodyDiv w:val="1"/>
      <w:marLeft w:val="0"/>
      <w:marRight w:val="0"/>
      <w:marTop w:val="0"/>
      <w:marBottom w:val="0"/>
      <w:divBdr>
        <w:top w:val="none" w:sz="0" w:space="0" w:color="auto"/>
        <w:left w:val="none" w:sz="0" w:space="0" w:color="auto"/>
        <w:bottom w:val="none" w:sz="0" w:space="0" w:color="auto"/>
        <w:right w:val="none" w:sz="0" w:space="0" w:color="auto"/>
      </w:divBdr>
    </w:div>
    <w:div w:id="373845509">
      <w:bodyDiv w:val="1"/>
      <w:marLeft w:val="0"/>
      <w:marRight w:val="0"/>
      <w:marTop w:val="0"/>
      <w:marBottom w:val="0"/>
      <w:divBdr>
        <w:top w:val="none" w:sz="0" w:space="0" w:color="auto"/>
        <w:left w:val="none" w:sz="0" w:space="0" w:color="auto"/>
        <w:bottom w:val="none" w:sz="0" w:space="0" w:color="auto"/>
        <w:right w:val="none" w:sz="0" w:space="0" w:color="auto"/>
      </w:divBdr>
    </w:div>
    <w:div w:id="537859130">
      <w:bodyDiv w:val="1"/>
      <w:marLeft w:val="0"/>
      <w:marRight w:val="0"/>
      <w:marTop w:val="0"/>
      <w:marBottom w:val="0"/>
      <w:divBdr>
        <w:top w:val="none" w:sz="0" w:space="0" w:color="auto"/>
        <w:left w:val="none" w:sz="0" w:space="0" w:color="auto"/>
        <w:bottom w:val="none" w:sz="0" w:space="0" w:color="auto"/>
        <w:right w:val="none" w:sz="0" w:space="0" w:color="auto"/>
      </w:divBdr>
    </w:div>
    <w:div w:id="542517250">
      <w:bodyDiv w:val="1"/>
      <w:marLeft w:val="0"/>
      <w:marRight w:val="0"/>
      <w:marTop w:val="0"/>
      <w:marBottom w:val="0"/>
      <w:divBdr>
        <w:top w:val="none" w:sz="0" w:space="0" w:color="auto"/>
        <w:left w:val="none" w:sz="0" w:space="0" w:color="auto"/>
        <w:bottom w:val="none" w:sz="0" w:space="0" w:color="auto"/>
        <w:right w:val="none" w:sz="0" w:space="0" w:color="auto"/>
      </w:divBdr>
      <w:divsChild>
        <w:div w:id="1078863472">
          <w:marLeft w:val="0"/>
          <w:marRight w:val="0"/>
          <w:marTop w:val="0"/>
          <w:marBottom w:val="0"/>
          <w:divBdr>
            <w:top w:val="none" w:sz="0" w:space="0" w:color="auto"/>
            <w:left w:val="none" w:sz="0" w:space="0" w:color="auto"/>
            <w:bottom w:val="none" w:sz="0" w:space="0" w:color="auto"/>
            <w:right w:val="none" w:sz="0" w:space="0" w:color="auto"/>
          </w:divBdr>
          <w:divsChild>
            <w:div w:id="914507816">
              <w:marLeft w:val="0"/>
              <w:marRight w:val="0"/>
              <w:marTop w:val="0"/>
              <w:marBottom w:val="0"/>
              <w:divBdr>
                <w:top w:val="none" w:sz="0" w:space="0" w:color="auto"/>
                <w:left w:val="none" w:sz="0" w:space="0" w:color="auto"/>
                <w:bottom w:val="none" w:sz="0" w:space="0" w:color="auto"/>
                <w:right w:val="none" w:sz="0" w:space="0" w:color="auto"/>
              </w:divBdr>
              <w:divsChild>
                <w:div w:id="800852801">
                  <w:marLeft w:val="0"/>
                  <w:marRight w:val="0"/>
                  <w:marTop w:val="0"/>
                  <w:marBottom w:val="0"/>
                  <w:divBdr>
                    <w:top w:val="none" w:sz="0" w:space="0" w:color="auto"/>
                    <w:left w:val="none" w:sz="0" w:space="0" w:color="auto"/>
                    <w:bottom w:val="none" w:sz="0" w:space="0" w:color="auto"/>
                    <w:right w:val="none" w:sz="0" w:space="0" w:color="auto"/>
                  </w:divBdr>
                  <w:divsChild>
                    <w:div w:id="1259363532">
                      <w:marLeft w:val="0"/>
                      <w:marRight w:val="0"/>
                      <w:marTop w:val="0"/>
                      <w:marBottom w:val="0"/>
                      <w:divBdr>
                        <w:top w:val="none" w:sz="0" w:space="0" w:color="auto"/>
                        <w:left w:val="none" w:sz="0" w:space="0" w:color="auto"/>
                        <w:bottom w:val="none" w:sz="0" w:space="0" w:color="auto"/>
                        <w:right w:val="none" w:sz="0" w:space="0" w:color="auto"/>
                      </w:divBdr>
                      <w:divsChild>
                        <w:div w:id="18342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436099">
      <w:bodyDiv w:val="1"/>
      <w:marLeft w:val="0"/>
      <w:marRight w:val="0"/>
      <w:marTop w:val="0"/>
      <w:marBottom w:val="0"/>
      <w:divBdr>
        <w:top w:val="none" w:sz="0" w:space="0" w:color="auto"/>
        <w:left w:val="none" w:sz="0" w:space="0" w:color="auto"/>
        <w:bottom w:val="none" w:sz="0" w:space="0" w:color="auto"/>
        <w:right w:val="none" w:sz="0" w:space="0" w:color="auto"/>
      </w:divBdr>
    </w:div>
    <w:div w:id="674918176">
      <w:bodyDiv w:val="1"/>
      <w:marLeft w:val="0"/>
      <w:marRight w:val="0"/>
      <w:marTop w:val="0"/>
      <w:marBottom w:val="0"/>
      <w:divBdr>
        <w:top w:val="none" w:sz="0" w:space="0" w:color="auto"/>
        <w:left w:val="none" w:sz="0" w:space="0" w:color="auto"/>
        <w:bottom w:val="none" w:sz="0" w:space="0" w:color="auto"/>
        <w:right w:val="none" w:sz="0" w:space="0" w:color="auto"/>
      </w:divBdr>
    </w:div>
    <w:div w:id="973367777">
      <w:bodyDiv w:val="1"/>
      <w:marLeft w:val="0"/>
      <w:marRight w:val="0"/>
      <w:marTop w:val="0"/>
      <w:marBottom w:val="0"/>
      <w:divBdr>
        <w:top w:val="none" w:sz="0" w:space="0" w:color="auto"/>
        <w:left w:val="none" w:sz="0" w:space="0" w:color="auto"/>
        <w:bottom w:val="none" w:sz="0" w:space="0" w:color="auto"/>
        <w:right w:val="none" w:sz="0" w:space="0" w:color="auto"/>
      </w:divBdr>
    </w:div>
    <w:div w:id="1047872557">
      <w:bodyDiv w:val="1"/>
      <w:marLeft w:val="0"/>
      <w:marRight w:val="0"/>
      <w:marTop w:val="0"/>
      <w:marBottom w:val="0"/>
      <w:divBdr>
        <w:top w:val="none" w:sz="0" w:space="0" w:color="auto"/>
        <w:left w:val="none" w:sz="0" w:space="0" w:color="auto"/>
        <w:bottom w:val="none" w:sz="0" w:space="0" w:color="auto"/>
        <w:right w:val="none" w:sz="0" w:space="0" w:color="auto"/>
      </w:divBdr>
    </w:div>
    <w:div w:id="1093817509">
      <w:bodyDiv w:val="1"/>
      <w:marLeft w:val="0"/>
      <w:marRight w:val="0"/>
      <w:marTop w:val="0"/>
      <w:marBottom w:val="0"/>
      <w:divBdr>
        <w:top w:val="none" w:sz="0" w:space="0" w:color="auto"/>
        <w:left w:val="none" w:sz="0" w:space="0" w:color="auto"/>
        <w:bottom w:val="none" w:sz="0" w:space="0" w:color="auto"/>
        <w:right w:val="none" w:sz="0" w:space="0" w:color="auto"/>
      </w:divBdr>
    </w:div>
    <w:div w:id="1230388431">
      <w:bodyDiv w:val="1"/>
      <w:marLeft w:val="0"/>
      <w:marRight w:val="0"/>
      <w:marTop w:val="0"/>
      <w:marBottom w:val="0"/>
      <w:divBdr>
        <w:top w:val="none" w:sz="0" w:space="0" w:color="auto"/>
        <w:left w:val="none" w:sz="0" w:space="0" w:color="auto"/>
        <w:bottom w:val="none" w:sz="0" w:space="0" w:color="auto"/>
        <w:right w:val="none" w:sz="0" w:space="0" w:color="auto"/>
      </w:divBdr>
    </w:div>
    <w:div w:id="1440374665">
      <w:bodyDiv w:val="1"/>
      <w:marLeft w:val="0"/>
      <w:marRight w:val="0"/>
      <w:marTop w:val="0"/>
      <w:marBottom w:val="0"/>
      <w:divBdr>
        <w:top w:val="none" w:sz="0" w:space="0" w:color="auto"/>
        <w:left w:val="none" w:sz="0" w:space="0" w:color="auto"/>
        <w:bottom w:val="none" w:sz="0" w:space="0" w:color="auto"/>
        <w:right w:val="none" w:sz="0" w:space="0" w:color="auto"/>
      </w:divBdr>
    </w:div>
    <w:div w:id="1540897828">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627076821">
      <w:bodyDiv w:val="1"/>
      <w:marLeft w:val="0"/>
      <w:marRight w:val="0"/>
      <w:marTop w:val="0"/>
      <w:marBottom w:val="0"/>
      <w:divBdr>
        <w:top w:val="none" w:sz="0" w:space="0" w:color="auto"/>
        <w:left w:val="none" w:sz="0" w:space="0" w:color="auto"/>
        <w:bottom w:val="none" w:sz="0" w:space="0" w:color="auto"/>
        <w:right w:val="none" w:sz="0" w:space="0" w:color="auto"/>
      </w:divBdr>
    </w:div>
    <w:div w:id="1694260842">
      <w:bodyDiv w:val="1"/>
      <w:marLeft w:val="0"/>
      <w:marRight w:val="0"/>
      <w:marTop w:val="0"/>
      <w:marBottom w:val="0"/>
      <w:divBdr>
        <w:top w:val="none" w:sz="0" w:space="0" w:color="auto"/>
        <w:left w:val="none" w:sz="0" w:space="0" w:color="auto"/>
        <w:bottom w:val="none" w:sz="0" w:space="0" w:color="auto"/>
        <w:right w:val="none" w:sz="0" w:space="0" w:color="auto"/>
      </w:divBdr>
    </w:div>
    <w:div w:id="1932011516">
      <w:bodyDiv w:val="1"/>
      <w:marLeft w:val="0"/>
      <w:marRight w:val="0"/>
      <w:marTop w:val="0"/>
      <w:marBottom w:val="0"/>
      <w:divBdr>
        <w:top w:val="none" w:sz="0" w:space="0" w:color="auto"/>
        <w:left w:val="none" w:sz="0" w:space="0" w:color="auto"/>
        <w:bottom w:val="none" w:sz="0" w:space="0" w:color="auto"/>
        <w:right w:val="none" w:sz="0" w:space="0" w:color="auto"/>
      </w:divBdr>
    </w:div>
    <w:div w:id="193705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stalova@homolka.cz" TargetMode="External"/><Relationship Id="rId5" Type="http://schemas.openxmlformats.org/officeDocument/2006/relationships/webSettings" Target="webSettings.xml"/><Relationship Id="rId10" Type="http://schemas.openxmlformats.org/officeDocument/2006/relationships/hyperlink" Target="http://www.jaknaparkinsona.c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992-1C1B-4E7B-A4FB-B919DC97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5142</Characters>
  <Application>Microsoft Office Word</Application>
  <DocSecurity>0</DocSecurity>
  <Lines>42</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6001</CharactersWithSpaces>
  <SharedDoc>false</SharedDoc>
  <HLinks>
    <vt:vector size="12" baseType="variant">
      <vt:variant>
        <vt:i4>6684699</vt:i4>
      </vt:variant>
      <vt:variant>
        <vt:i4>3</vt:i4>
      </vt:variant>
      <vt:variant>
        <vt:i4>0</vt:i4>
      </vt:variant>
      <vt:variant>
        <vt:i4>5</vt:i4>
      </vt:variant>
      <vt:variant>
        <vt:lpwstr>mailto:martina.dostalova@homolka.cz</vt:lpwstr>
      </vt:variant>
      <vt:variant>
        <vt:lpwstr/>
      </vt:variant>
      <vt:variant>
        <vt:i4>6881341</vt:i4>
      </vt:variant>
      <vt:variant>
        <vt:i4>0</vt:i4>
      </vt:variant>
      <vt:variant>
        <vt:i4>0</vt:i4>
      </vt:variant>
      <vt:variant>
        <vt:i4>5</vt:i4>
      </vt:variant>
      <vt:variant>
        <vt:lpwstr>https://www.gamanuz.cz/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nnh</dc:creator>
  <cp:keywords/>
  <cp:lastModifiedBy>Šikl Petr</cp:lastModifiedBy>
  <cp:revision>2</cp:revision>
  <cp:lastPrinted>2021-04-09T06:49:00Z</cp:lastPrinted>
  <dcterms:created xsi:type="dcterms:W3CDTF">2023-04-06T10:41:00Z</dcterms:created>
  <dcterms:modified xsi:type="dcterms:W3CDTF">2023-04-06T10:41:00Z</dcterms:modified>
</cp:coreProperties>
</file>